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8"/>
          <w:szCs w:val="28"/>
          <w:vertAlign w:val="superscript"/>
        </w:rPr>
        <w:t>THE SPECIFIC RELIEF ACT 1877</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0"/>
          <w:szCs w:val="20"/>
          <w:vertAlign w:val="superscript"/>
        </w:rPr>
        <w:t>(I of 1877)</w:t>
      </w:r>
    </w:p>
    <w:p w:rsidR="00DF47BA" w:rsidRPr="00DF47BA" w:rsidRDefault="00DF47BA" w:rsidP="00DF47BA">
      <w:pPr>
        <w:shd w:val="clear" w:color="auto" w:fill="99CCFF"/>
        <w:ind w:left="252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0"/>
          <w:szCs w:val="20"/>
          <w:vertAlign w:val="superscript"/>
        </w:rPr>
        <w:t>C O N T E N T 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aps/>
          <w:color w:val="000000"/>
          <w:sz w:val="20"/>
          <w:szCs w:val="20"/>
          <w:vertAlign w:val="superscript"/>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SECTION                                                         HEADING</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aps/>
          <w:color w:val="000000"/>
          <w:sz w:val="24"/>
          <w:szCs w:val="24"/>
          <w:vertAlign w:val="superscript"/>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PART 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PRELIMINARY</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1.</w:t>
      </w:r>
      <w:r w:rsidRPr="00DF47BA">
        <w:rPr>
          <w:rFonts w:ascii="Times New Roman" w:eastAsia="Times New Roman" w:hAnsi="Times New Roman" w:cs="Times New Roman"/>
          <w:color w:val="000000"/>
          <w:sz w:val="24"/>
          <w:szCs w:val="24"/>
          <w:vertAlign w:val="superscript"/>
        </w:rPr>
        <w:t>               Short title – Local Extent – Commencement.</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2.</w:t>
      </w: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i/>
          <w:iCs/>
          <w:color w:val="000000"/>
          <w:sz w:val="24"/>
          <w:szCs w:val="24"/>
          <w:vertAlign w:val="superscript"/>
        </w:rPr>
        <w:t>[Repealed]</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3.</w:t>
      </w:r>
      <w:r w:rsidRPr="00DF47BA">
        <w:rPr>
          <w:rFonts w:ascii="Times New Roman" w:eastAsia="Times New Roman" w:hAnsi="Times New Roman" w:cs="Times New Roman"/>
          <w:color w:val="000000"/>
          <w:sz w:val="24"/>
          <w:szCs w:val="24"/>
          <w:vertAlign w:val="superscript"/>
        </w:rPr>
        <w:t>               Interpretation-clause.</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4.</w:t>
      </w:r>
      <w:r w:rsidRPr="00DF47BA">
        <w:rPr>
          <w:rFonts w:ascii="Times New Roman" w:eastAsia="Times New Roman" w:hAnsi="Times New Roman" w:cs="Times New Roman"/>
          <w:color w:val="000000"/>
          <w:sz w:val="24"/>
          <w:szCs w:val="24"/>
          <w:vertAlign w:val="superscript"/>
        </w:rPr>
        <w:t>               Savings.</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5.</w:t>
      </w:r>
      <w:r w:rsidRPr="00DF47BA">
        <w:rPr>
          <w:rFonts w:ascii="Times New Roman" w:eastAsia="Times New Roman" w:hAnsi="Times New Roman" w:cs="Times New Roman"/>
          <w:color w:val="000000"/>
          <w:sz w:val="24"/>
          <w:szCs w:val="24"/>
          <w:vertAlign w:val="superscript"/>
        </w:rPr>
        <w:t>               Specific relief how given.</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6.</w:t>
      </w:r>
      <w:r w:rsidRPr="00DF47BA">
        <w:rPr>
          <w:rFonts w:ascii="Times New Roman" w:eastAsia="Times New Roman" w:hAnsi="Times New Roman" w:cs="Times New Roman"/>
          <w:color w:val="000000"/>
          <w:sz w:val="24"/>
          <w:szCs w:val="24"/>
          <w:vertAlign w:val="superscript"/>
        </w:rPr>
        <w:t>               Preventive relief.</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7.</w:t>
      </w:r>
      <w:r w:rsidRPr="00DF47BA">
        <w:rPr>
          <w:rFonts w:ascii="Times New Roman" w:eastAsia="Times New Roman" w:hAnsi="Times New Roman" w:cs="Times New Roman"/>
          <w:color w:val="000000"/>
          <w:sz w:val="24"/>
          <w:szCs w:val="24"/>
          <w:vertAlign w:val="superscript"/>
        </w:rPr>
        <w:t>               Relief not granted to enforce penal law.</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PART II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OF SPECIFIC RELIEF</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CHAPTER 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OF RECOVERING POSSESSION OF PROPERTY</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(A) POSSESSION OF IMMOVABLE PROPERTY</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8.</w:t>
      </w:r>
      <w:r w:rsidRPr="00DF47BA">
        <w:rPr>
          <w:rFonts w:ascii="Times New Roman" w:eastAsia="Times New Roman" w:hAnsi="Times New Roman" w:cs="Times New Roman"/>
          <w:color w:val="000000"/>
          <w:sz w:val="24"/>
          <w:szCs w:val="24"/>
          <w:vertAlign w:val="superscript"/>
        </w:rPr>
        <w:t>               Recovery of specific immovable property.</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9.</w:t>
      </w:r>
      <w:r w:rsidRPr="00DF47BA">
        <w:rPr>
          <w:rFonts w:ascii="Times New Roman" w:eastAsia="Times New Roman" w:hAnsi="Times New Roman" w:cs="Times New Roman"/>
          <w:color w:val="000000"/>
          <w:sz w:val="24"/>
          <w:szCs w:val="24"/>
          <w:vertAlign w:val="superscript"/>
        </w:rPr>
        <w:t>               Suit by person dispossessed of immovable property.</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vertAlign w:val="superscript"/>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(B) POSSESSION OF MOVEABLE PROPERTY</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vertAlign w:val="superscript"/>
        </w:rPr>
        <w:t>          </w:t>
      </w:r>
      <w:r w:rsidRPr="00DF47BA">
        <w:rPr>
          <w:rFonts w:ascii="Times New Roman" w:eastAsia="Times New Roman" w:hAnsi="Times New Roman" w:cs="Times New Roman"/>
          <w:b/>
          <w:bCs/>
          <w:color w:val="000000"/>
          <w:spacing w:val="-6"/>
          <w:sz w:val="24"/>
          <w:szCs w:val="24"/>
          <w:vertAlign w:val="superscript"/>
        </w:rPr>
        <w:t>10.</w:t>
      </w:r>
      <w:r w:rsidRPr="00DF47BA">
        <w:rPr>
          <w:rFonts w:ascii="Times New Roman" w:eastAsia="Times New Roman" w:hAnsi="Times New Roman" w:cs="Times New Roman"/>
          <w:color w:val="000000"/>
          <w:spacing w:val="-6"/>
          <w:sz w:val="24"/>
          <w:szCs w:val="24"/>
          <w:vertAlign w:val="superscript"/>
        </w:rPr>
        <w:t>              Recovery of specific moveable property.</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11.</w:t>
      </w:r>
      <w:r w:rsidRPr="00DF47BA">
        <w:rPr>
          <w:rFonts w:ascii="Times New Roman" w:eastAsia="Times New Roman" w:hAnsi="Times New Roman" w:cs="Times New Roman"/>
          <w:color w:val="000000"/>
          <w:sz w:val="24"/>
          <w:szCs w:val="24"/>
          <w:vertAlign w:val="superscript"/>
        </w:rPr>
        <w:t>              Liability of person in possession, not as owner, to deliver to person entitled to immediate possession.</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CHAPTER II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OF THE SPECIFIC PERFORMANCE OF CONTRACT</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(A) CONTRACTS WHICH MAY BE SPECIFICALLY ENFORCED</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12.</w:t>
      </w:r>
      <w:r w:rsidRPr="00DF47BA">
        <w:rPr>
          <w:rFonts w:ascii="Times New Roman" w:eastAsia="Times New Roman" w:hAnsi="Times New Roman" w:cs="Times New Roman"/>
          <w:color w:val="000000"/>
          <w:sz w:val="24"/>
          <w:szCs w:val="24"/>
          <w:vertAlign w:val="superscript"/>
        </w:rPr>
        <w:t>              Cases in which specific performance enforceable.</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13.</w:t>
      </w:r>
      <w:r w:rsidRPr="00DF47BA">
        <w:rPr>
          <w:rFonts w:ascii="Times New Roman" w:eastAsia="Times New Roman" w:hAnsi="Times New Roman" w:cs="Times New Roman"/>
          <w:color w:val="000000"/>
          <w:sz w:val="24"/>
          <w:szCs w:val="24"/>
          <w:vertAlign w:val="superscript"/>
        </w:rPr>
        <w:t>              Contract of which the subject has partially ceased to exist.</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14.</w:t>
      </w:r>
      <w:r w:rsidRPr="00DF47BA">
        <w:rPr>
          <w:rFonts w:ascii="Times New Roman" w:eastAsia="Times New Roman" w:hAnsi="Times New Roman" w:cs="Times New Roman"/>
          <w:color w:val="000000"/>
          <w:sz w:val="24"/>
          <w:szCs w:val="24"/>
          <w:vertAlign w:val="superscript"/>
        </w:rPr>
        <w:t>              Specific performance of part of contract where part unperformed is small.</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15.</w:t>
      </w:r>
      <w:r w:rsidRPr="00DF47BA">
        <w:rPr>
          <w:rFonts w:ascii="Times New Roman" w:eastAsia="Times New Roman" w:hAnsi="Times New Roman" w:cs="Times New Roman"/>
          <w:color w:val="000000"/>
          <w:sz w:val="24"/>
          <w:szCs w:val="24"/>
          <w:vertAlign w:val="superscript"/>
        </w:rPr>
        <w:t>              Specific performance of part of contract where part unperformed is large.</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16.</w:t>
      </w:r>
      <w:r w:rsidRPr="00DF47BA">
        <w:rPr>
          <w:rFonts w:ascii="Times New Roman" w:eastAsia="Times New Roman" w:hAnsi="Times New Roman" w:cs="Times New Roman"/>
          <w:color w:val="000000"/>
          <w:sz w:val="24"/>
          <w:szCs w:val="24"/>
          <w:vertAlign w:val="superscript"/>
        </w:rPr>
        <w:t>              Specific performance of independent part of contract.</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17.</w:t>
      </w: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color w:val="000000"/>
          <w:spacing w:val="-4"/>
          <w:sz w:val="24"/>
          <w:szCs w:val="24"/>
          <w:vertAlign w:val="superscript"/>
        </w:rPr>
        <w:t>Bar in other cases of specific performance of part of contract.</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18.</w:t>
      </w:r>
      <w:r w:rsidRPr="00DF47BA">
        <w:rPr>
          <w:rFonts w:ascii="Times New Roman" w:eastAsia="Times New Roman" w:hAnsi="Times New Roman" w:cs="Times New Roman"/>
          <w:color w:val="000000"/>
          <w:sz w:val="24"/>
          <w:szCs w:val="24"/>
          <w:vertAlign w:val="superscript"/>
        </w:rPr>
        <w:t>              Purchaser’s rights against vendor with imperfect title.</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19.</w:t>
      </w:r>
      <w:r w:rsidRPr="00DF47BA">
        <w:rPr>
          <w:rFonts w:ascii="Times New Roman" w:eastAsia="Times New Roman" w:hAnsi="Times New Roman" w:cs="Times New Roman"/>
          <w:color w:val="000000"/>
          <w:sz w:val="24"/>
          <w:szCs w:val="24"/>
          <w:vertAlign w:val="superscript"/>
        </w:rPr>
        <w:t>              Power to award compensation in certain cases.</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20.</w:t>
      </w:r>
      <w:r w:rsidRPr="00DF47BA">
        <w:rPr>
          <w:rFonts w:ascii="Times New Roman" w:eastAsia="Times New Roman" w:hAnsi="Times New Roman" w:cs="Times New Roman"/>
          <w:color w:val="000000"/>
          <w:sz w:val="24"/>
          <w:szCs w:val="24"/>
          <w:vertAlign w:val="superscript"/>
        </w:rPr>
        <w:t>              Liquidation of damages not a bar to specific performance.</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(B) CONTRACTS WHICH CANNOT BE</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SPECIFICALLY ENFORCED</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21.</w:t>
      </w:r>
      <w:r w:rsidRPr="00DF47BA">
        <w:rPr>
          <w:rFonts w:ascii="Times New Roman" w:eastAsia="Times New Roman" w:hAnsi="Times New Roman" w:cs="Times New Roman"/>
          <w:color w:val="000000"/>
          <w:sz w:val="24"/>
          <w:szCs w:val="24"/>
          <w:vertAlign w:val="superscript"/>
        </w:rPr>
        <w:t>              Contracts not specifically enforceable.</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(C) OF THE DISCRETION OF THE COURT</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22.</w:t>
      </w:r>
      <w:r w:rsidRPr="00DF47BA">
        <w:rPr>
          <w:rFonts w:ascii="Times New Roman" w:eastAsia="Times New Roman" w:hAnsi="Times New Roman" w:cs="Times New Roman"/>
          <w:color w:val="000000"/>
          <w:sz w:val="24"/>
          <w:szCs w:val="24"/>
          <w:vertAlign w:val="superscript"/>
        </w:rPr>
        <w:t>              Discretion as to decreeing specific performance.</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lastRenderedPageBreak/>
        <w:t> </w:t>
      </w:r>
    </w:p>
    <w:p w:rsidR="00DF47BA" w:rsidRPr="00DF47BA" w:rsidRDefault="00DF47BA" w:rsidP="00DF47BA">
      <w:pPr>
        <w:shd w:val="clear" w:color="auto" w:fill="99CCFF"/>
        <w:ind w:left="1267" w:hanging="1267"/>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(D) FOR WHOM CONTRACTS MAY BE</w:t>
      </w:r>
    </w:p>
    <w:p w:rsidR="00DF47BA" w:rsidRPr="00DF47BA" w:rsidRDefault="00DF47BA" w:rsidP="00DF47BA">
      <w:pPr>
        <w:shd w:val="clear" w:color="auto" w:fill="99CCFF"/>
        <w:ind w:left="1267" w:hanging="1267"/>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SPECIFICALLY ENFORCED</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23.</w:t>
      </w: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color w:val="000000"/>
          <w:spacing w:val="-4"/>
          <w:sz w:val="24"/>
          <w:szCs w:val="24"/>
          <w:vertAlign w:val="superscript"/>
        </w:rPr>
        <w:t>Who may obtain specific </w:t>
      </w:r>
      <w:proofErr w:type="gramStart"/>
      <w:r w:rsidRPr="00DF47BA">
        <w:rPr>
          <w:rFonts w:ascii="Times New Roman" w:eastAsia="Times New Roman" w:hAnsi="Times New Roman" w:cs="Times New Roman"/>
          <w:color w:val="000000"/>
          <w:spacing w:val="-4"/>
          <w:sz w:val="24"/>
          <w:szCs w:val="24"/>
          <w:vertAlign w:val="superscript"/>
        </w:rPr>
        <w:t>performance.</w:t>
      </w:r>
      <w:proofErr w:type="gramEnd"/>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
    <w:p w:rsidR="00DF47BA" w:rsidRPr="00DF47BA" w:rsidRDefault="00DF47BA" w:rsidP="00DF47BA">
      <w:pPr>
        <w:shd w:val="clear" w:color="auto" w:fill="99CCFF"/>
        <w:ind w:left="1267" w:hanging="1267"/>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(E) FOR WHOM CONTRACTS CANNOT BE</w:t>
      </w:r>
    </w:p>
    <w:p w:rsidR="00DF47BA" w:rsidRPr="00DF47BA" w:rsidRDefault="00DF47BA" w:rsidP="00DF47BA">
      <w:pPr>
        <w:shd w:val="clear" w:color="auto" w:fill="99CCFF"/>
        <w:ind w:left="1267" w:hanging="1267"/>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SPECIFICALLY ENFORCED</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24.</w:t>
      </w:r>
      <w:r w:rsidRPr="00DF47BA">
        <w:rPr>
          <w:rFonts w:ascii="Times New Roman" w:eastAsia="Times New Roman" w:hAnsi="Times New Roman" w:cs="Times New Roman"/>
          <w:color w:val="000000"/>
          <w:sz w:val="24"/>
          <w:szCs w:val="24"/>
          <w:vertAlign w:val="superscript"/>
        </w:rPr>
        <w:t>              Personal bars to the relief.</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25.</w:t>
      </w:r>
      <w:r w:rsidRPr="00DF47BA">
        <w:rPr>
          <w:rFonts w:ascii="Times New Roman" w:eastAsia="Times New Roman" w:hAnsi="Times New Roman" w:cs="Times New Roman"/>
          <w:color w:val="000000"/>
          <w:sz w:val="24"/>
          <w:szCs w:val="24"/>
          <w:vertAlign w:val="superscript"/>
        </w:rPr>
        <w:t>              Contracts to sell property by one who has no title or who is a voluntary settler.</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
    <w:p w:rsidR="00DF47BA" w:rsidRPr="00DF47BA" w:rsidRDefault="00DF47BA" w:rsidP="00DF47BA">
      <w:pPr>
        <w:shd w:val="clear" w:color="auto" w:fill="99CCFF"/>
        <w:ind w:left="720" w:hanging="72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(F) FOR WHOM CONTRACTS CAN NOT BE</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SPECIFICALLY ENFORCED, EXCEPT WITH A VARIATION</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26.</w:t>
      </w:r>
      <w:r w:rsidRPr="00DF47BA">
        <w:rPr>
          <w:rFonts w:ascii="Times New Roman" w:eastAsia="Times New Roman" w:hAnsi="Times New Roman" w:cs="Times New Roman"/>
          <w:color w:val="000000"/>
          <w:sz w:val="24"/>
          <w:szCs w:val="24"/>
          <w:vertAlign w:val="superscript"/>
        </w:rPr>
        <w:t>              Non-enforcement except with variation.</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
    <w:p w:rsidR="00DF47BA" w:rsidRPr="00DF47BA" w:rsidRDefault="00DF47BA" w:rsidP="00DF47BA">
      <w:pPr>
        <w:shd w:val="clear" w:color="auto" w:fill="99CCFF"/>
        <w:ind w:left="1267" w:hanging="1267"/>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(G) AGAINST WHOM CONTRACTS MAY BE</w:t>
      </w:r>
    </w:p>
    <w:p w:rsidR="00DF47BA" w:rsidRPr="00DF47BA" w:rsidRDefault="00DF47BA" w:rsidP="00DF47BA">
      <w:pPr>
        <w:shd w:val="clear" w:color="auto" w:fill="99CCFF"/>
        <w:ind w:left="1267" w:hanging="1267"/>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SPECIFICALLY ENFORCED</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27.</w:t>
      </w:r>
      <w:r w:rsidRPr="00DF47BA">
        <w:rPr>
          <w:rFonts w:ascii="Times New Roman" w:eastAsia="Times New Roman" w:hAnsi="Times New Roman" w:cs="Times New Roman"/>
          <w:color w:val="000000"/>
          <w:sz w:val="24"/>
          <w:szCs w:val="24"/>
          <w:vertAlign w:val="superscript"/>
        </w:rPr>
        <w:t>              Relief against parties and persons claiming under them by subsequent title.</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roofErr w:type="gramStart"/>
      <w:r w:rsidRPr="00DF47BA">
        <w:rPr>
          <w:rFonts w:ascii="Times New Roman" w:eastAsia="Times New Roman" w:hAnsi="Times New Roman" w:cs="Times New Roman"/>
          <w:b/>
          <w:bCs/>
          <w:color w:val="000000"/>
          <w:sz w:val="24"/>
          <w:szCs w:val="24"/>
          <w:vertAlign w:val="superscript"/>
        </w:rPr>
        <w:t>27A.             </w:t>
      </w:r>
      <w:r w:rsidRPr="00DF47BA">
        <w:rPr>
          <w:rFonts w:ascii="Times New Roman" w:eastAsia="Times New Roman" w:hAnsi="Times New Roman" w:cs="Times New Roman"/>
          <w:color w:val="000000"/>
          <w:sz w:val="24"/>
          <w:szCs w:val="24"/>
          <w:vertAlign w:val="superscript"/>
        </w:rPr>
        <w:t>Specific performance in case of part performance of contract to lease.</w:t>
      </w:r>
      <w:proofErr w:type="gramEnd"/>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
    <w:p w:rsidR="00DF47BA" w:rsidRPr="00DF47BA" w:rsidRDefault="00DF47BA" w:rsidP="00DF47BA">
      <w:pPr>
        <w:shd w:val="clear" w:color="auto" w:fill="99CCFF"/>
        <w:ind w:left="1267" w:hanging="1267"/>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(H) AGAINST WHOM CONTRACTS CANNOT BE</w:t>
      </w:r>
    </w:p>
    <w:p w:rsidR="00DF47BA" w:rsidRPr="00DF47BA" w:rsidRDefault="00DF47BA" w:rsidP="00DF47BA">
      <w:pPr>
        <w:shd w:val="clear" w:color="auto" w:fill="99CCFF"/>
        <w:ind w:left="1267" w:hanging="1267"/>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SPECIFICALLY ENFORCED</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28.</w:t>
      </w: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color w:val="000000"/>
          <w:spacing w:val="-2"/>
          <w:sz w:val="24"/>
          <w:szCs w:val="24"/>
          <w:vertAlign w:val="superscript"/>
        </w:rPr>
        <w:t>What parties cannot be compelled to perform.</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
    <w:p w:rsidR="00DF47BA" w:rsidRPr="00DF47BA" w:rsidRDefault="00DF47BA" w:rsidP="00DF47BA">
      <w:pPr>
        <w:shd w:val="clear" w:color="auto" w:fill="99CCFF"/>
        <w:ind w:left="1267" w:hanging="1267"/>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(I) THE EFFECT OF DISMISSING A SUIT</w:t>
      </w:r>
    </w:p>
    <w:p w:rsidR="00DF47BA" w:rsidRPr="00DF47BA" w:rsidRDefault="00DF47BA" w:rsidP="00DF47BA">
      <w:pPr>
        <w:shd w:val="clear" w:color="auto" w:fill="99CCFF"/>
        <w:ind w:left="1267" w:hanging="1267"/>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FOR SPECIFIC PERFORMANCE</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29.</w:t>
      </w:r>
      <w:r w:rsidRPr="00DF47BA">
        <w:rPr>
          <w:rFonts w:ascii="Times New Roman" w:eastAsia="Times New Roman" w:hAnsi="Times New Roman" w:cs="Times New Roman"/>
          <w:color w:val="000000"/>
          <w:sz w:val="24"/>
          <w:szCs w:val="24"/>
          <w:vertAlign w:val="superscript"/>
        </w:rPr>
        <w:t>              Bar of suit for breach after dismissal.</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
    <w:p w:rsidR="00DF47BA" w:rsidRPr="00DF47BA" w:rsidRDefault="00DF47BA" w:rsidP="00DF47BA">
      <w:pPr>
        <w:shd w:val="clear" w:color="auto" w:fill="99CCFF"/>
        <w:ind w:left="1267" w:hanging="1267"/>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(J) AWARDS AND DIRECTIONS TO</w:t>
      </w:r>
    </w:p>
    <w:p w:rsidR="00DF47BA" w:rsidRPr="00DF47BA" w:rsidRDefault="00DF47BA" w:rsidP="00DF47BA">
      <w:pPr>
        <w:shd w:val="clear" w:color="auto" w:fill="99CCFF"/>
        <w:ind w:left="1267" w:hanging="1267"/>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vertAlign w:val="superscript"/>
        </w:rPr>
        <w:t>EXECUTE SETTLEMENTS</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30.</w:t>
      </w:r>
      <w:r w:rsidRPr="00DF47BA">
        <w:rPr>
          <w:rFonts w:ascii="Times New Roman" w:eastAsia="Times New Roman" w:hAnsi="Times New Roman" w:cs="Times New Roman"/>
          <w:color w:val="000000"/>
          <w:sz w:val="24"/>
          <w:szCs w:val="24"/>
          <w:vertAlign w:val="superscript"/>
        </w:rPr>
        <w:t>              Application of preceding sections to awards and testamentary directions to execute settlements.</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CHAPTER III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OF THE RECTIFICATION OF INSTRUMENTS</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31.</w:t>
      </w:r>
      <w:r w:rsidRPr="00DF47BA">
        <w:rPr>
          <w:rFonts w:ascii="Times New Roman" w:eastAsia="Times New Roman" w:hAnsi="Times New Roman" w:cs="Times New Roman"/>
          <w:color w:val="000000"/>
          <w:sz w:val="24"/>
          <w:szCs w:val="24"/>
          <w:vertAlign w:val="superscript"/>
        </w:rPr>
        <w:t>              When instrument may be rectified.</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32.</w:t>
      </w:r>
      <w:r w:rsidRPr="00DF47BA">
        <w:rPr>
          <w:rFonts w:ascii="Times New Roman" w:eastAsia="Times New Roman" w:hAnsi="Times New Roman" w:cs="Times New Roman"/>
          <w:color w:val="000000"/>
          <w:sz w:val="24"/>
          <w:szCs w:val="24"/>
          <w:vertAlign w:val="superscript"/>
        </w:rPr>
        <w:t>              Presumption as to intent of parties.</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33.</w:t>
      </w:r>
      <w:r w:rsidRPr="00DF47BA">
        <w:rPr>
          <w:rFonts w:ascii="Times New Roman" w:eastAsia="Times New Roman" w:hAnsi="Times New Roman" w:cs="Times New Roman"/>
          <w:color w:val="000000"/>
          <w:sz w:val="24"/>
          <w:szCs w:val="24"/>
          <w:vertAlign w:val="superscript"/>
        </w:rPr>
        <w:t>              Principles of rectification.</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34.</w:t>
      </w:r>
      <w:r w:rsidRPr="00DF47BA">
        <w:rPr>
          <w:rFonts w:ascii="Times New Roman" w:eastAsia="Times New Roman" w:hAnsi="Times New Roman" w:cs="Times New Roman"/>
          <w:color w:val="000000"/>
          <w:sz w:val="24"/>
          <w:szCs w:val="24"/>
          <w:vertAlign w:val="superscript"/>
        </w:rPr>
        <w:t>              Specific enforcement of rectified contract.</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CHAPTER IV</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OF THE RESCISSION OF CONTRACTS</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35.</w:t>
      </w:r>
      <w:r w:rsidRPr="00DF47BA">
        <w:rPr>
          <w:rFonts w:ascii="Times New Roman" w:eastAsia="Times New Roman" w:hAnsi="Times New Roman" w:cs="Times New Roman"/>
          <w:color w:val="000000"/>
          <w:sz w:val="24"/>
          <w:szCs w:val="24"/>
          <w:vertAlign w:val="superscript"/>
        </w:rPr>
        <w:t>              When rescission may be adjudged.</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36.</w:t>
      </w:r>
      <w:r w:rsidRPr="00DF47BA">
        <w:rPr>
          <w:rFonts w:ascii="Times New Roman" w:eastAsia="Times New Roman" w:hAnsi="Times New Roman" w:cs="Times New Roman"/>
          <w:color w:val="000000"/>
          <w:sz w:val="24"/>
          <w:szCs w:val="24"/>
          <w:vertAlign w:val="superscript"/>
        </w:rPr>
        <w:t>              Rescission for mistake.</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pacing w:val="-6"/>
          <w:sz w:val="24"/>
          <w:szCs w:val="24"/>
          <w:vertAlign w:val="superscript"/>
        </w:rPr>
        <w:t>          37.              </w:t>
      </w:r>
      <w:r w:rsidRPr="00DF47BA">
        <w:rPr>
          <w:rFonts w:ascii="Times New Roman" w:eastAsia="Times New Roman" w:hAnsi="Times New Roman" w:cs="Times New Roman"/>
          <w:color w:val="000000"/>
          <w:spacing w:val="-6"/>
          <w:sz w:val="24"/>
          <w:szCs w:val="24"/>
          <w:vertAlign w:val="superscript"/>
        </w:rPr>
        <w:t>Alternative prayer for rescission in suit for specific performance.</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38.</w:t>
      </w: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color w:val="000000"/>
          <w:spacing w:val="-4"/>
          <w:sz w:val="24"/>
          <w:szCs w:val="24"/>
          <w:vertAlign w:val="superscript"/>
        </w:rPr>
        <w:t>Court may require party rescinding to do equity.</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vertAlign w:val="superscript"/>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CHAPTER V</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lastRenderedPageBreak/>
        <w:t>OF THE CANCELLATION OF INSTRUMENTS</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vertAlign w:val="superscript"/>
        </w:rPr>
        <w:t>          </w:t>
      </w:r>
      <w:r w:rsidRPr="00DF47BA">
        <w:rPr>
          <w:rFonts w:ascii="Times New Roman" w:eastAsia="Times New Roman" w:hAnsi="Times New Roman" w:cs="Times New Roman"/>
          <w:b/>
          <w:bCs/>
          <w:color w:val="000000"/>
          <w:spacing w:val="-4"/>
          <w:sz w:val="24"/>
          <w:szCs w:val="24"/>
          <w:vertAlign w:val="superscript"/>
        </w:rPr>
        <w:t>39.</w:t>
      </w:r>
      <w:r w:rsidRPr="00DF47BA">
        <w:rPr>
          <w:rFonts w:ascii="Times New Roman" w:eastAsia="Times New Roman" w:hAnsi="Times New Roman" w:cs="Times New Roman"/>
          <w:color w:val="000000"/>
          <w:spacing w:val="-4"/>
          <w:sz w:val="24"/>
          <w:szCs w:val="24"/>
          <w:vertAlign w:val="superscript"/>
        </w:rPr>
        <w:t>              </w:t>
      </w:r>
      <w:r w:rsidRPr="00DF47BA">
        <w:rPr>
          <w:rFonts w:ascii="Times New Roman" w:eastAsia="Times New Roman" w:hAnsi="Times New Roman" w:cs="Times New Roman"/>
          <w:color w:val="000000"/>
          <w:sz w:val="24"/>
          <w:szCs w:val="24"/>
          <w:vertAlign w:val="superscript"/>
        </w:rPr>
        <w:t>When cancellation may be ordered.</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40.</w:t>
      </w: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color w:val="000000"/>
          <w:spacing w:val="-2"/>
          <w:sz w:val="24"/>
          <w:szCs w:val="24"/>
          <w:vertAlign w:val="superscript"/>
        </w:rPr>
        <w:t>What instruments may be partially cancelled.</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41.</w:t>
      </w:r>
      <w:r w:rsidRPr="00DF47BA">
        <w:rPr>
          <w:rFonts w:ascii="Times New Roman" w:eastAsia="Times New Roman" w:hAnsi="Times New Roman" w:cs="Times New Roman"/>
          <w:color w:val="000000"/>
          <w:sz w:val="24"/>
          <w:szCs w:val="24"/>
          <w:vertAlign w:val="superscript"/>
        </w:rPr>
        <w:t>              Power to require party for </w:t>
      </w:r>
      <w:proofErr w:type="gramStart"/>
      <w:r w:rsidRPr="00DF47BA">
        <w:rPr>
          <w:rFonts w:ascii="Times New Roman" w:eastAsia="Times New Roman" w:hAnsi="Times New Roman" w:cs="Times New Roman"/>
          <w:color w:val="000000"/>
          <w:sz w:val="24"/>
          <w:szCs w:val="24"/>
          <w:vertAlign w:val="superscript"/>
        </w:rPr>
        <w:t>whom</w:t>
      </w:r>
      <w:proofErr w:type="gramEnd"/>
      <w:r w:rsidRPr="00DF47BA">
        <w:rPr>
          <w:rFonts w:ascii="Times New Roman" w:eastAsia="Times New Roman" w:hAnsi="Times New Roman" w:cs="Times New Roman"/>
          <w:color w:val="000000"/>
          <w:sz w:val="24"/>
          <w:szCs w:val="24"/>
          <w:vertAlign w:val="superscript"/>
        </w:rPr>
        <w:t> instrument is cancelled to make compensation.</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CHAPTER VI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OF DECLARATORY DECREES</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42.</w:t>
      </w:r>
      <w:r w:rsidRPr="00DF47BA">
        <w:rPr>
          <w:rFonts w:ascii="Times New Roman" w:eastAsia="Times New Roman" w:hAnsi="Times New Roman" w:cs="Times New Roman"/>
          <w:color w:val="000000"/>
          <w:sz w:val="24"/>
          <w:szCs w:val="24"/>
          <w:vertAlign w:val="superscript"/>
        </w:rPr>
        <w:t>              Discretion of Court as to declaration of status or right. Bar to such declaration.</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43.</w:t>
      </w: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color w:val="000000"/>
          <w:spacing w:val="-4"/>
          <w:sz w:val="24"/>
          <w:szCs w:val="24"/>
          <w:vertAlign w:val="superscript"/>
        </w:rPr>
        <w:t>Effect of declaration.</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CHAPTER VII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OF THE APPOINTMENT OF RECEIVERS</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44.</w:t>
      </w:r>
      <w:r w:rsidRPr="00DF47BA">
        <w:rPr>
          <w:rFonts w:ascii="Times New Roman" w:eastAsia="Times New Roman" w:hAnsi="Times New Roman" w:cs="Times New Roman"/>
          <w:color w:val="000000"/>
          <w:sz w:val="24"/>
          <w:szCs w:val="24"/>
          <w:vertAlign w:val="superscript"/>
        </w:rPr>
        <w:t>              Appointment of receivers discretionary. </w:t>
      </w:r>
      <w:proofErr w:type="gramStart"/>
      <w:r w:rsidRPr="00DF47BA">
        <w:rPr>
          <w:rFonts w:ascii="Times New Roman" w:eastAsia="Times New Roman" w:hAnsi="Times New Roman" w:cs="Times New Roman"/>
          <w:color w:val="000000"/>
          <w:sz w:val="24"/>
          <w:szCs w:val="24"/>
          <w:vertAlign w:val="superscript"/>
        </w:rPr>
        <w:t>Reference to Code of Civil Procedure.</w:t>
      </w:r>
      <w:proofErr w:type="gramEnd"/>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CHAPTER VIII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OF THE ENFORCEMENT OF PUBLIC DUTIES</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roofErr w:type="gramStart"/>
      <w:r w:rsidRPr="00DF47BA">
        <w:rPr>
          <w:rFonts w:ascii="Times New Roman" w:eastAsia="Times New Roman" w:hAnsi="Times New Roman" w:cs="Times New Roman"/>
          <w:b/>
          <w:bCs/>
          <w:color w:val="000000"/>
          <w:sz w:val="24"/>
          <w:szCs w:val="24"/>
          <w:vertAlign w:val="superscript"/>
        </w:rPr>
        <w:t>45 to 51.</w:t>
      </w:r>
      <w:proofErr w:type="gramEnd"/>
      <w:r w:rsidRPr="00DF47BA">
        <w:rPr>
          <w:rFonts w:ascii="Times New Roman" w:eastAsia="Times New Roman" w:hAnsi="Times New Roman" w:cs="Times New Roman"/>
          <w:color w:val="000000"/>
          <w:sz w:val="24"/>
          <w:szCs w:val="24"/>
          <w:vertAlign w:val="superscript"/>
        </w:rPr>
        <w:t>          </w:t>
      </w:r>
      <w:proofErr w:type="gramStart"/>
      <w:r w:rsidRPr="00DF47BA">
        <w:rPr>
          <w:rFonts w:ascii="Times New Roman" w:eastAsia="Times New Roman" w:hAnsi="Times New Roman" w:cs="Times New Roman"/>
          <w:color w:val="000000"/>
          <w:sz w:val="24"/>
          <w:szCs w:val="24"/>
          <w:vertAlign w:val="superscript"/>
        </w:rPr>
        <w:t>[</w:t>
      </w:r>
      <w:r w:rsidRPr="00DF47BA">
        <w:rPr>
          <w:rFonts w:ascii="Times New Roman" w:eastAsia="Times New Roman" w:hAnsi="Times New Roman" w:cs="Times New Roman"/>
          <w:i/>
          <w:iCs/>
          <w:color w:val="000000"/>
          <w:sz w:val="24"/>
          <w:szCs w:val="24"/>
          <w:vertAlign w:val="superscript"/>
        </w:rPr>
        <w:t>Omitted</w:t>
      </w:r>
      <w:r w:rsidRPr="00DF47BA">
        <w:rPr>
          <w:rFonts w:ascii="Times New Roman" w:eastAsia="Times New Roman" w:hAnsi="Times New Roman" w:cs="Times New Roman"/>
          <w:color w:val="000000"/>
          <w:sz w:val="24"/>
          <w:szCs w:val="24"/>
          <w:vertAlign w:val="superscript"/>
        </w:rPr>
        <w:t>].</w:t>
      </w:r>
      <w:proofErr w:type="gramEnd"/>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PART III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OF PREVENTIVE RELIEF</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CHAPTER IX</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OF INJUNCTIONS GENERALLY</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52.</w:t>
      </w:r>
      <w:r w:rsidRPr="00DF47BA">
        <w:rPr>
          <w:rFonts w:ascii="Times New Roman" w:eastAsia="Times New Roman" w:hAnsi="Times New Roman" w:cs="Times New Roman"/>
          <w:color w:val="000000"/>
          <w:sz w:val="24"/>
          <w:szCs w:val="24"/>
          <w:vertAlign w:val="superscript"/>
        </w:rPr>
        <w:t>              Preventive relief how granted.</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53.</w:t>
      </w:r>
      <w:r w:rsidRPr="00DF47BA">
        <w:rPr>
          <w:rFonts w:ascii="Times New Roman" w:eastAsia="Times New Roman" w:hAnsi="Times New Roman" w:cs="Times New Roman"/>
          <w:color w:val="000000"/>
          <w:sz w:val="24"/>
          <w:szCs w:val="24"/>
          <w:vertAlign w:val="superscript"/>
        </w:rPr>
        <w:t>              Temporary injunctions.</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CHAPTER X</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OF PERPETUAL INJUNCTIONS</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54.</w:t>
      </w:r>
      <w:r w:rsidRPr="00DF47BA">
        <w:rPr>
          <w:rFonts w:ascii="Times New Roman" w:eastAsia="Times New Roman" w:hAnsi="Times New Roman" w:cs="Times New Roman"/>
          <w:color w:val="000000"/>
          <w:sz w:val="24"/>
          <w:szCs w:val="24"/>
          <w:vertAlign w:val="superscript"/>
        </w:rPr>
        <w:t>              Perpetual injunctions when granted.</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55.</w:t>
      </w:r>
      <w:r w:rsidRPr="00DF47BA">
        <w:rPr>
          <w:rFonts w:ascii="Times New Roman" w:eastAsia="Times New Roman" w:hAnsi="Times New Roman" w:cs="Times New Roman"/>
          <w:color w:val="000000"/>
          <w:sz w:val="24"/>
          <w:szCs w:val="24"/>
          <w:vertAlign w:val="superscript"/>
        </w:rPr>
        <w:t>              Mandatory injunction.</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56.</w:t>
      </w:r>
      <w:r w:rsidRPr="00DF47BA">
        <w:rPr>
          <w:rFonts w:ascii="Times New Roman" w:eastAsia="Times New Roman" w:hAnsi="Times New Roman" w:cs="Times New Roman"/>
          <w:color w:val="000000"/>
          <w:sz w:val="24"/>
          <w:szCs w:val="24"/>
          <w:vertAlign w:val="superscript"/>
        </w:rPr>
        <w:t>              Injunction when refused.</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b/>
          <w:bCs/>
          <w:color w:val="000000"/>
          <w:sz w:val="24"/>
          <w:szCs w:val="24"/>
          <w:vertAlign w:val="superscript"/>
        </w:rPr>
        <w:t>57.</w:t>
      </w:r>
      <w:r w:rsidRPr="00DF47BA">
        <w:rPr>
          <w:rFonts w:ascii="Times New Roman" w:eastAsia="Times New Roman" w:hAnsi="Times New Roman" w:cs="Times New Roman"/>
          <w:color w:val="000000"/>
          <w:sz w:val="24"/>
          <w:szCs w:val="24"/>
          <w:vertAlign w:val="superscript"/>
        </w:rPr>
        <w:t>              </w:t>
      </w:r>
      <w:r w:rsidRPr="00DF47BA">
        <w:rPr>
          <w:rFonts w:ascii="Times New Roman" w:eastAsia="Times New Roman" w:hAnsi="Times New Roman" w:cs="Times New Roman"/>
          <w:color w:val="000000"/>
          <w:spacing w:val="-6"/>
          <w:sz w:val="24"/>
          <w:szCs w:val="24"/>
          <w:vertAlign w:val="superscript"/>
        </w:rPr>
        <w:t>Injunction to perform negative agreement.</w:t>
      </w:r>
    </w:p>
    <w:p w:rsidR="00DF47BA" w:rsidRPr="00DF47BA" w:rsidRDefault="00DF47BA" w:rsidP="00DF47BA">
      <w:pPr>
        <w:shd w:val="clear" w:color="auto" w:fill="99CCFF"/>
        <w:ind w:left="1267" w:hanging="1267"/>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vertAlign w:val="superscript"/>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vertAlign w:val="superscript"/>
        </w:rPr>
        <w:t>SCHEDULE (REPEALED)</w:t>
      </w:r>
    </w:p>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36"/>
          <w:szCs w:val="36"/>
        </w:rPr>
        <w:t> </w:t>
      </w:r>
    </w:p>
    <w:bookmarkStart w:id="0" w:name="_ftnref1"/>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"_ftn1"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4"/>
          <w:szCs w:val="24"/>
          <w:u w:val="single"/>
          <w:vertAlign w:val="superscript"/>
        </w:rPr>
        <w:t>[1</w:t>
      </w:r>
      <w:proofErr w:type="gramStart"/>
      <w:r w:rsidRPr="00DF47BA">
        <w:rPr>
          <w:rFonts w:ascii="Times New Roman" w:eastAsia="Times New Roman" w:hAnsi="Times New Roman" w:cs="Times New Roman"/>
          <w:b/>
          <w:bCs/>
          <w:color w:val="0000FF"/>
          <w:sz w:val="24"/>
          <w:szCs w:val="24"/>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0"/>
      <w:r w:rsidRPr="00DF47BA">
        <w:rPr>
          <w:rFonts w:ascii="Times New Roman" w:eastAsia="Times New Roman" w:hAnsi="Times New Roman" w:cs="Times New Roman"/>
          <w:b/>
          <w:bCs/>
          <w:color w:val="000000"/>
          <w:sz w:val="36"/>
          <w:szCs w:val="36"/>
        </w:rPr>
        <w:t>THE SPECIFIC RELIEF ACT, 1877</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6"/>
          <w:szCs w:val="16"/>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w:t>
      </w:r>
      <w:r w:rsidRPr="00DF47BA">
        <w:rPr>
          <w:rFonts w:ascii="Times New Roman" w:eastAsia="Times New Roman" w:hAnsi="Times New Roman" w:cs="Times New Roman"/>
          <w:b/>
          <w:bCs/>
          <w:color w:val="000000"/>
          <w:sz w:val="28"/>
          <w:szCs w:val="28"/>
        </w:rPr>
        <w:t>Act I of 1877)</w:t>
      </w:r>
    </w:p>
    <w:p w:rsidR="00DF47BA" w:rsidRPr="00DF47BA" w:rsidRDefault="00DF47BA" w:rsidP="00DF47BA">
      <w:pPr>
        <w:shd w:val="clear" w:color="auto" w:fill="99CCFF"/>
        <w:ind w:left="0" w:firstLine="0"/>
        <w:jc w:val="righ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[7 February 1877]</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6"/>
          <w:szCs w:val="16"/>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An Act to define and amend the law</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i/>
          <w:iCs/>
          <w:color w:val="000000"/>
          <w:sz w:val="24"/>
          <w:szCs w:val="24"/>
        </w:rPr>
        <w:t>relating</w:t>
      </w:r>
      <w:proofErr w:type="gramEnd"/>
      <w:r w:rsidRPr="00DF47BA">
        <w:rPr>
          <w:rFonts w:ascii="Times New Roman" w:eastAsia="Times New Roman" w:hAnsi="Times New Roman" w:cs="Times New Roman"/>
          <w:i/>
          <w:iCs/>
          <w:color w:val="000000"/>
          <w:sz w:val="24"/>
          <w:szCs w:val="24"/>
        </w:rPr>
        <w:t> to certain kinds of specific relief.</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6"/>
          <w:szCs w:val="16"/>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Preamble</w:t>
      </w:r>
      <w:proofErr w:type="gramStart"/>
      <w:r w:rsidRPr="00DF47BA">
        <w:rPr>
          <w:rFonts w:ascii="Times New Roman" w:eastAsia="Times New Roman" w:hAnsi="Times New Roman" w:cs="Times New Roman"/>
          <w:b/>
          <w:bCs/>
          <w:color w:val="000000"/>
          <w:sz w:val="24"/>
          <w:szCs w:val="24"/>
        </w:rPr>
        <w:t>.–</w:t>
      </w:r>
      <w:proofErr w:type="gramEnd"/>
      <w:r w:rsidRPr="00DF47BA">
        <w:rPr>
          <w:rFonts w:ascii="Times New Roman" w:eastAsia="Times New Roman" w:hAnsi="Times New Roman" w:cs="Times New Roman"/>
          <w:b/>
          <w:bCs/>
          <w:color w:val="000000"/>
          <w:sz w:val="24"/>
          <w:szCs w:val="24"/>
        </w:rPr>
        <w:t> </w:t>
      </w:r>
      <w:r w:rsidRPr="00DF47BA">
        <w:rPr>
          <w:rFonts w:ascii="Times New Roman" w:eastAsia="Times New Roman" w:hAnsi="Times New Roman" w:cs="Times New Roman"/>
          <w:color w:val="000000"/>
          <w:sz w:val="24"/>
          <w:szCs w:val="24"/>
        </w:rPr>
        <w:t>WHEREAS it is expedient to define and amend the law relating to certain kinds of specific relief obtainable in civil suits;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It is hereby enacted as follows:-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6"/>
          <w:szCs w:val="16"/>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PART 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lastRenderedPageBreak/>
        <w:t>PRELIMINARY</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1.</w:t>
      </w:r>
      <w:r w:rsidRPr="00DF47BA">
        <w:rPr>
          <w:rFonts w:ascii="Times New Roman" w:eastAsia="Times New Roman" w:hAnsi="Times New Roman" w:cs="Times New Roman"/>
          <w:color w:val="000000"/>
          <w:sz w:val="24"/>
          <w:szCs w:val="24"/>
        </w:rPr>
        <w:t>   </w:t>
      </w:r>
      <w:r w:rsidRPr="00DF47BA">
        <w:rPr>
          <w:rFonts w:ascii="Times New Roman" w:eastAsia="Times New Roman" w:hAnsi="Times New Roman" w:cs="Times New Roman"/>
          <w:b/>
          <w:bCs/>
          <w:color w:val="000000"/>
          <w:sz w:val="24"/>
          <w:szCs w:val="24"/>
        </w:rPr>
        <w:t>Short title</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This Act may be called the Specific Relief Act, 1877.</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r w:rsidRPr="00DF47BA">
        <w:rPr>
          <w:rFonts w:ascii="Times New Roman" w:eastAsia="Times New Roman" w:hAnsi="Times New Roman" w:cs="Times New Roman"/>
          <w:b/>
          <w:bCs/>
          <w:color w:val="000000"/>
          <w:sz w:val="24"/>
          <w:szCs w:val="24"/>
        </w:rPr>
        <w:t>Local Extent</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It extends to the whole of </w:t>
      </w:r>
      <w:bookmarkStart w:id="1" w:name="_ftnref2"/>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"_ftn2"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[2]</w:t>
      </w:r>
      <w:r w:rsidRPr="00DF47BA">
        <w:rPr>
          <w:rFonts w:ascii="Times New Roman" w:eastAsia="Times New Roman" w:hAnsi="Times New Roman" w:cs="Times New Roman"/>
          <w:color w:val="000000"/>
          <w:sz w:val="20"/>
          <w:szCs w:val="20"/>
          <w:vertAlign w:val="superscript"/>
        </w:rPr>
        <w:fldChar w:fldCharType="end"/>
      </w:r>
      <w:bookmarkEnd w:id="1"/>
      <w:r w:rsidRPr="00DF47BA">
        <w:rPr>
          <w:rFonts w:ascii="Times New Roman" w:eastAsia="Times New Roman" w:hAnsi="Times New Roman" w:cs="Times New Roman"/>
          <w:color w:val="000000"/>
          <w:sz w:val="24"/>
          <w:szCs w:val="24"/>
        </w:rPr>
        <w:t>[the Punjab].</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r w:rsidRPr="00DF47BA">
        <w:rPr>
          <w:rFonts w:ascii="Times New Roman" w:eastAsia="Times New Roman" w:hAnsi="Times New Roman" w:cs="Times New Roman"/>
          <w:b/>
          <w:bCs/>
          <w:color w:val="000000"/>
          <w:sz w:val="24"/>
          <w:szCs w:val="24"/>
        </w:rPr>
        <w:t>Commencement</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And it shall come into force on the first day of May, 1877.</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6"/>
          <w:szCs w:val="16"/>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2.   </w:t>
      </w:r>
      <w:bookmarkStart w:id="2" w:name="_ftnref3"/>
      <w:r w:rsidRPr="00DF47BA">
        <w:rPr>
          <w:rFonts w:ascii="Times New Roman" w:eastAsia="Times New Roman" w:hAnsi="Times New Roman" w:cs="Times New Roman"/>
          <w:b/>
          <w:bCs/>
          <w:color w:val="000000"/>
          <w:sz w:val="20"/>
          <w:szCs w:val="20"/>
          <w:vertAlign w:val="superscript"/>
        </w:rPr>
        <w:fldChar w:fldCharType="begin"/>
      </w:r>
      <w:r w:rsidRPr="00DF47BA">
        <w:rPr>
          <w:rFonts w:ascii="Times New Roman" w:eastAsia="Times New Roman" w:hAnsi="Times New Roman" w:cs="Times New Roman"/>
          <w:b/>
          <w:bCs/>
          <w:color w:val="000000"/>
          <w:sz w:val="20"/>
          <w:szCs w:val="20"/>
          <w:vertAlign w:val="superscript"/>
        </w:rPr>
        <w:instrText xml:space="preserve"> HYPERLINK "http://punjablaws.gov.pk/laws/8a.html" \l "_ftn3" \o "" </w:instrText>
      </w:r>
      <w:r w:rsidRPr="00DF47BA">
        <w:rPr>
          <w:rFonts w:ascii="Times New Roman" w:eastAsia="Times New Roman" w:hAnsi="Times New Roman" w:cs="Times New Roman"/>
          <w:b/>
          <w:bCs/>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[3</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b/>
          <w:bCs/>
          <w:color w:val="000000"/>
          <w:sz w:val="20"/>
          <w:szCs w:val="20"/>
          <w:vertAlign w:val="superscript"/>
        </w:rPr>
        <w:fldChar w:fldCharType="end"/>
      </w:r>
      <w:bookmarkEnd w:id="2"/>
      <w:r w:rsidRPr="00DF47BA">
        <w:rPr>
          <w:rFonts w:ascii="Times New Roman" w:eastAsia="Times New Roman" w:hAnsi="Times New Roman" w:cs="Times New Roman"/>
          <w:color w:val="000000"/>
          <w:sz w:val="24"/>
          <w:szCs w:val="24"/>
        </w:rPr>
        <w:t>[</w:t>
      </w:r>
      <w:r w:rsidRPr="00DF47BA">
        <w:rPr>
          <w:rFonts w:ascii="Times New Roman" w:eastAsia="Times New Roman" w:hAnsi="Times New Roman" w:cs="Times New Roman"/>
          <w:color w:val="000000"/>
          <w:spacing w:val="160"/>
          <w:sz w:val="24"/>
          <w:szCs w:val="24"/>
        </w:rPr>
        <w:t>* * * * * * * * * * * * </w:t>
      </w:r>
      <w:r w:rsidRPr="00DF47BA">
        <w:rPr>
          <w:rFonts w:ascii="Times New Roman" w:eastAsia="Times New Roman" w:hAnsi="Times New Roman" w:cs="Times New Roman"/>
          <w:color w:val="000000"/>
          <w:sz w:val="24"/>
          <w:szCs w:val="24"/>
        </w:rPr>
        <w: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6"/>
          <w:szCs w:val="16"/>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3.   Interpretation-clause</w:t>
      </w:r>
      <w:proofErr w:type="gramStart"/>
      <w:r w:rsidRPr="00DF47BA">
        <w:rPr>
          <w:rFonts w:ascii="Times New Roman" w:eastAsia="Times New Roman" w:hAnsi="Times New Roman" w:cs="Times New Roman"/>
          <w:b/>
          <w:bCs/>
          <w:color w:val="000000"/>
          <w:sz w:val="24"/>
          <w:szCs w:val="24"/>
        </w:rPr>
        <w:t>.–</w:t>
      </w:r>
      <w:proofErr w:type="gramEnd"/>
      <w:r w:rsidRPr="00DF47BA">
        <w:rPr>
          <w:rFonts w:ascii="Times New Roman" w:eastAsia="Times New Roman" w:hAnsi="Times New Roman" w:cs="Times New Roman"/>
          <w:color w:val="000000"/>
          <w:sz w:val="24"/>
          <w:szCs w:val="24"/>
        </w:rPr>
        <w:t> In this Act, unless there be something repugnant in the subject or context,–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w:t>
      </w:r>
      <w:proofErr w:type="gramStart"/>
      <w:r w:rsidRPr="00DF47BA">
        <w:rPr>
          <w:rFonts w:ascii="Times New Roman" w:eastAsia="Times New Roman" w:hAnsi="Times New Roman" w:cs="Times New Roman"/>
          <w:color w:val="000000"/>
          <w:sz w:val="24"/>
          <w:szCs w:val="24"/>
        </w:rPr>
        <w:t>obligation</w:t>
      </w:r>
      <w:proofErr w:type="gramEnd"/>
      <w:r w:rsidRPr="00DF47BA">
        <w:rPr>
          <w:rFonts w:ascii="Times New Roman" w:eastAsia="Times New Roman" w:hAnsi="Times New Roman" w:cs="Times New Roman"/>
          <w:color w:val="000000"/>
          <w:sz w:val="24"/>
          <w:szCs w:val="24"/>
        </w:rPr>
        <w:t>” includes every duty enforceable by law;</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w:t>
      </w:r>
      <w:proofErr w:type="gramStart"/>
      <w:r w:rsidRPr="00DF47BA">
        <w:rPr>
          <w:rFonts w:ascii="Times New Roman" w:eastAsia="Times New Roman" w:hAnsi="Times New Roman" w:cs="Times New Roman"/>
          <w:color w:val="000000"/>
          <w:sz w:val="24"/>
          <w:szCs w:val="24"/>
        </w:rPr>
        <w:t>trust</w:t>
      </w:r>
      <w:proofErr w:type="gramEnd"/>
      <w:r w:rsidRPr="00DF47BA">
        <w:rPr>
          <w:rFonts w:ascii="Times New Roman" w:eastAsia="Times New Roman" w:hAnsi="Times New Roman" w:cs="Times New Roman"/>
          <w:color w:val="000000"/>
          <w:sz w:val="24"/>
          <w:szCs w:val="24"/>
        </w:rPr>
        <w:t>” includes every species of express, implied, or constructive fiduciary ownership;</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w:t>
      </w:r>
      <w:proofErr w:type="gramStart"/>
      <w:r w:rsidRPr="00DF47BA">
        <w:rPr>
          <w:rFonts w:ascii="Times New Roman" w:eastAsia="Times New Roman" w:hAnsi="Times New Roman" w:cs="Times New Roman"/>
          <w:color w:val="000000"/>
          <w:sz w:val="24"/>
          <w:szCs w:val="24"/>
        </w:rPr>
        <w:t>trustee</w:t>
      </w:r>
      <w:proofErr w:type="gramEnd"/>
      <w:r w:rsidRPr="00DF47BA">
        <w:rPr>
          <w:rFonts w:ascii="Times New Roman" w:eastAsia="Times New Roman" w:hAnsi="Times New Roman" w:cs="Times New Roman"/>
          <w:color w:val="000000"/>
          <w:sz w:val="24"/>
          <w:szCs w:val="24"/>
        </w:rPr>
        <w:t>” includes every person holding, expressly, by implication, or constructively, a fiduciary character;</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8"/>
          <w:sz w:val="24"/>
          <w:szCs w:val="24"/>
        </w:rPr>
        <w:t>        (a)   Z bequeaths land to A, “not doubting that he will pay there out an annuity of Rs.1</w:t>
      </w:r>
      <w:proofErr w:type="gramStart"/>
      <w:r w:rsidRPr="00DF47BA">
        <w:rPr>
          <w:rFonts w:ascii="Times New Roman" w:eastAsia="Times New Roman" w:hAnsi="Times New Roman" w:cs="Times New Roman"/>
          <w:color w:val="000000"/>
          <w:spacing w:val="-8"/>
          <w:sz w:val="24"/>
          <w:szCs w:val="24"/>
        </w:rPr>
        <w:t>,000</w:t>
      </w:r>
      <w:proofErr w:type="gramEnd"/>
      <w:r w:rsidRPr="00DF47BA">
        <w:rPr>
          <w:rFonts w:ascii="Times New Roman" w:eastAsia="Times New Roman" w:hAnsi="Times New Roman" w:cs="Times New Roman"/>
          <w:color w:val="000000"/>
          <w:spacing w:val="-8"/>
          <w:sz w:val="24"/>
          <w:szCs w:val="24"/>
        </w:rPr>
        <w:t> to B for his life”. A accepts the bequest. A is a trustee, within the meaning of this Act, for B, to the extent of the annuity.</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A is the legal, medical, or spiritual adviser of B. By availing himself of his situation as such adviser, A gains some pecuniary advantage which might otherwise have accrued to B. A is trustee, for B, within the meaning of this Act, of such advantage.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A, being B’s banker, discloses for his own purpose the state of B’s account. A is a trustee, within the meaning of this Act, for B, of the benefit gained by him by means of such disclosure.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(d) A, the mortgagee of certain leaseholds, renews the lease in his own name. A is a trustee, within the meaning of this Act, of the renewed lease, for those interested in the original lease.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(e)  A, one of several partners, is employed to purchase goods for the firm. A, unknown to his co-partners, supplies them, at the market price, with goods previously bought by himself when the price was lower, and thus makes a considerable profit. A is a trustee for his co-partners, within the meaning of this Act, of the profit so made.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(f)  A, the manager of B’s indigo-factory, becomes agents for C, a vendor of indigo-seed, and receives, without B’s assent, commission on the seed purchased from C for the factory. A is trustee, within the meaning of this Act, for B, of the commission so received.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(g)  A buys certain land with notice that B has already contracted to buy it. A is a trustee, within the meaning of this Act, for B, of the land so bought.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(h)  A buys land from B, having notice that C is in occupation of the land. A omits to make any inquiry as to the nature of C’s interest therein. A is a trustee, within the meaning of this Act, for C, to the extent of that interest.</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settlement</w:t>
      </w:r>
      <w:proofErr w:type="gramEnd"/>
      <w:r w:rsidRPr="00DF47BA">
        <w:rPr>
          <w:rFonts w:ascii="Times New Roman" w:eastAsia="Times New Roman" w:hAnsi="Times New Roman" w:cs="Times New Roman"/>
          <w:color w:val="000000"/>
          <w:sz w:val="24"/>
          <w:szCs w:val="24"/>
        </w:rPr>
        <w:t>” means any instrument (other than a will or codicil as defined by the Succession Act, 1925</w:t>
      </w:r>
      <w:bookmarkStart w:id="3" w:name="_ftnref4"/>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"_ftn4"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[4]</w:t>
      </w:r>
      <w:r w:rsidRPr="00DF47BA">
        <w:rPr>
          <w:rFonts w:ascii="Times New Roman" w:eastAsia="Times New Roman" w:hAnsi="Times New Roman" w:cs="Times New Roman"/>
          <w:color w:val="000000"/>
          <w:sz w:val="20"/>
          <w:szCs w:val="20"/>
          <w:vertAlign w:val="superscript"/>
        </w:rPr>
        <w:fldChar w:fldCharType="end"/>
      </w:r>
      <w:bookmarkEnd w:id="3"/>
      <w:r w:rsidRPr="00DF47BA">
        <w:rPr>
          <w:rFonts w:ascii="Times New Roman" w:eastAsia="Times New Roman" w:hAnsi="Times New Roman" w:cs="Times New Roman"/>
          <w:color w:val="000000"/>
          <w:sz w:val="24"/>
          <w:szCs w:val="24"/>
        </w:rPr>
        <w:t>, whereby the destination or devolution of successive interests in moveable or immoveable property is disposed of or is agreed to be disposed of;</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6"/>
          <w:szCs w:val="16"/>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And all words occurring in this Act, which are defined in the Contract Act, 1872</w:t>
      </w:r>
      <w:bookmarkStart w:id="4" w:name="_ftnref5"/>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"_ftn5"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[5]</w:t>
      </w:r>
      <w:r w:rsidRPr="00DF47BA">
        <w:rPr>
          <w:rFonts w:ascii="Times New Roman" w:eastAsia="Times New Roman" w:hAnsi="Times New Roman" w:cs="Times New Roman"/>
          <w:color w:val="000000"/>
          <w:sz w:val="20"/>
          <w:szCs w:val="20"/>
          <w:vertAlign w:val="superscript"/>
        </w:rPr>
        <w:fldChar w:fldCharType="end"/>
      </w:r>
      <w:bookmarkEnd w:id="4"/>
      <w:r w:rsidRPr="00DF47BA">
        <w:rPr>
          <w:rFonts w:ascii="Times New Roman" w:eastAsia="Times New Roman" w:hAnsi="Times New Roman" w:cs="Times New Roman"/>
          <w:color w:val="000000"/>
          <w:sz w:val="24"/>
          <w:szCs w:val="24"/>
        </w:rPr>
        <w:t>, shall be deemed to have the meanings respectively assigned to them by that Act.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4.   Savings</w:t>
      </w:r>
      <w:proofErr w:type="gramStart"/>
      <w:r w:rsidRPr="00DF47BA">
        <w:rPr>
          <w:rFonts w:ascii="Times New Roman" w:eastAsia="Times New Roman" w:hAnsi="Times New Roman" w:cs="Times New Roman"/>
          <w:b/>
          <w:bCs/>
          <w:color w:val="000000"/>
          <w:sz w:val="24"/>
          <w:szCs w:val="24"/>
        </w:rPr>
        <w:t>.–</w:t>
      </w:r>
      <w:proofErr w:type="gramEnd"/>
      <w:r w:rsidRPr="00DF47BA">
        <w:rPr>
          <w:rFonts w:ascii="Times New Roman" w:eastAsia="Times New Roman" w:hAnsi="Times New Roman" w:cs="Times New Roman"/>
          <w:color w:val="000000"/>
          <w:sz w:val="24"/>
          <w:szCs w:val="24"/>
        </w:rPr>
        <w:t> Except where it is herein otherwise expressly enacted, nothing in this Act shall be deemed–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w:t>
      </w: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give any right to relief in respect of any agreement which is not a contract;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lastRenderedPageBreak/>
        <w:t>      (b)  </w:t>
      </w: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deprive any person of any right to relief, other than specific performance, which he may have under any contract; or</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(c)  </w:t>
      </w:r>
      <w:proofErr w:type="gramStart"/>
      <w:r w:rsidRPr="00DF47BA">
        <w:rPr>
          <w:rFonts w:ascii="Times New Roman" w:eastAsia="Times New Roman" w:hAnsi="Times New Roman" w:cs="Times New Roman"/>
          <w:color w:val="000000"/>
          <w:spacing w:val="-4"/>
          <w:sz w:val="24"/>
          <w:szCs w:val="24"/>
        </w:rPr>
        <w:t>to</w:t>
      </w:r>
      <w:proofErr w:type="gramEnd"/>
      <w:r w:rsidRPr="00DF47BA">
        <w:rPr>
          <w:rFonts w:ascii="Times New Roman" w:eastAsia="Times New Roman" w:hAnsi="Times New Roman" w:cs="Times New Roman"/>
          <w:color w:val="000000"/>
          <w:spacing w:val="-4"/>
          <w:sz w:val="24"/>
          <w:szCs w:val="24"/>
        </w:rPr>
        <w:t> affect the operation of the </w:t>
      </w:r>
      <w:bookmarkStart w:id="5" w:name="_ftnref6"/>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"_ftn6"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color w:val="0000FF"/>
          <w:spacing w:val="-4"/>
          <w:sz w:val="24"/>
          <w:szCs w:val="24"/>
          <w:u w:val="single"/>
          <w:vertAlign w:val="superscript"/>
        </w:rPr>
        <w:t>[6]</w:t>
      </w:r>
      <w:r w:rsidRPr="00DF47BA">
        <w:rPr>
          <w:rFonts w:ascii="Times New Roman" w:eastAsia="Times New Roman" w:hAnsi="Times New Roman" w:cs="Times New Roman"/>
          <w:color w:val="000000"/>
          <w:sz w:val="20"/>
          <w:szCs w:val="20"/>
          <w:vertAlign w:val="superscript"/>
        </w:rPr>
        <w:fldChar w:fldCharType="end"/>
      </w:r>
      <w:bookmarkEnd w:id="5"/>
      <w:r w:rsidRPr="00DF47BA">
        <w:rPr>
          <w:rFonts w:ascii="Times New Roman" w:eastAsia="Times New Roman" w:hAnsi="Times New Roman" w:cs="Times New Roman"/>
          <w:color w:val="000000"/>
          <w:spacing w:val="-4"/>
          <w:sz w:val="24"/>
          <w:szCs w:val="24"/>
        </w:rPr>
        <w:t>[* * *] Registration Act, 1908</w:t>
      </w:r>
      <w:bookmarkStart w:id="6" w:name="_ftnref7"/>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"_ftn7"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4"/>
          <w:sz w:val="20"/>
          <w:szCs w:val="20"/>
          <w:u w:val="single"/>
          <w:vertAlign w:val="superscript"/>
        </w:rPr>
        <w:t>[7]</w:t>
      </w:r>
      <w:r w:rsidRPr="00DF47BA">
        <w:rPr>
          <w:rFonts w:ascii="Times New Roman" w:eastAsia="Times New Roman" w:hAnsi="Times New Roman" w:cs="Times New Roman"/>
          <w:color w:val="000000"/>
          <w:sz w:val="20"/>
          <w:szCs w:val="20"/>
          <w:vertAlign w:val="superscript"/>
        </w:rPr>
        <w:fldChar w:fldCharType="end"/>
      </w:r>
      <w:bookmarkEnd w:id="6"/>
      <w:r w:rsidRPr="00DF47BA">
        <w:rPr>
          <w:rFonts w:ascii="Times New Roman" w:eastAsia="Times New Roman" w:hAnsi="Times New Roman" w:cs="Times New Roman"/>
          <w:color w:val="000000"/>
          <w:spacing w:val="-4"/>
          <w:sz w:val="24"/>
          <w:szCs w:val="24"/>
        </w:rPr>
        <w:t>, on documents.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5.   Specific relief how given</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Specific relief is given–</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(a)  </w:t>
      </w:r>
      <w:proofErr w:type="gramStart"/>
      <w:r w:rsidRPr="00DF47BA">
        <w:rPr>
          <w:rFonts w:ascii="Times New Roman" w:eastAsia="Times New Roman" w:hAnsi="Times New Roman" w:cs="Times New Roman"/>
          <w:color w:val="000000"/>
          <w:spacing w:val="-6"/>
          <w:sz w:val="24"/>
          <w:szCs w:val="24"/>
        </w:rPr>
        <w:t>by</w:t>
      </w:r>
      <w:proofErr w:type="gramEnd"/>
      <w:r w:rsidRPr="00DF47BA">
        <w:rPr>
          <w:rFonts w:ascii="Times New Roman" w:eastAsia="Times New Roman" w:hAnsi="Times New Roman" w:cs="Times New Roman"/>
          <w:color w:val="000000"/>
          <w:spacing w:val="-6"/>
          <w:sz w:val="24"/>
          <w:szCs w:val="24"/>
        </w:rPr>
        <w:t> taking possession of certain property and delivering it to a claimant;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w:t>
      </w:r>
      <w:proofErr w:type="gramStart"/>
      <w:r w:rsidRPr="00DF47BA">
        <w:rPr>
          <w:rFonts w:ascii="Times New Roman" w:eastAsia="Times New Roman" w:hAnsi="Times New Roman" w:cs="Times New Roman"/>
          <w:color w:val="000000"/>
          <w:sz w:val="24"/>
          <w:szCs w:val="24"/>
        </w:rPr>
        <w:t>by</w:t>
      </w:r>
      <w:proofErr w:type="gramEnd"/>
      <w:r w:rsidRPr="00DF47BA">
        <w:rPr>
          <w:rFonts w:ascii="Times New Roman" w:eastAsia="Times New Roman" w:hAnsi="Times New Roman" w:cs="Times New Roman"/>
          <w:color w:val="000000"/>
          <w:sz w:val="24"/>
          <w:szCs w:val="24"/>
        </w:rPr>
        <w:t> ordering a party to do the very act which he is under an obligation to do;</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w:t>
      </w:r>
      <w:proofErr w:type="gramStart"/>
      <w:r w:rsidRPr="00DF47BA">
        <w:rPr>
          <w:rFonts w:ascii="Times New Roman" w:eastAsia="Times New Roman" w:hAnsi="Times New Roman" w:cs="Times New Roman"/>
          <w:color w:val="000000"/>
          <w:sz w:val="24"/>
          <w:szCs w:val="24"/>
        </w:rPr>
        <w:t>by</w:t>
      </w:r>
      <w:proofErr w:type="gramEnd"/>
      <w:r w:rsidRPr="00DF47BA">
        <w:rPr>
          <w:rFonts w:ascii="Times New Roman" w:eastAsia="Times New Roman" w:hAnsi="Times New Roman" w:cs="Times New Roman"/>
          <w:color w:val="000000"/>
          <w:sz w:val="24"/>
          <w:szCs w:val="24"/>
        </w:rPr>
        <w:t> preventing a party from doing that which he is under an obligation not to do;</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(d) </w:t>
      </w:r>
      <w:proofErr w:type="gramStart"/>
      <w:r w:rsidRPr="00DF47BA">
        <w:rPr>
          <w:rFonts w:ascii="Times New Roman" w:eastAsia="Times New Roman" w:hAnsi="Times New Roman" w:cs="Times New Roman"/>
          <w:color w:val="000000"/>
          <w:sz w:val="24"/>
          <w:szCs w:val="24"/>
        </w:rPr>
        <w:t>by</w:t>
      </w:r>
      <w:proofErr w:type="gramEnd"/>
      <w:r w:rsidRPr="00DF47BA">
        <w:rPr>
          <w:rFonts w:ascii="Times New Roman" w:eastAsia="Times New Roman" w:hAnsi="Times New Roman" w:cs="Times New Roman"/>
          <w:color w:val="000000"/>
          <w:sz w:val="24"/>
          <w:szCs w:val="24"/>
        </w:rPr>
        <w:t> determining and declaring the rights of parties otherwise than by an award of compensation; or</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(e)  </w:t>
      </w:r>
      <w:proofErr w:type="gramStart"/>
      <w:r w:rsidRPr="00DF47BA">
        <w:rPr>
          <w:rFonts w:ascii="Times New Roman" w:eastAsia="Times New Roman" w:hAnsi="Times New Roman" w:cs="Times New Roman"/>
          <w:color w:val="000000"/>
          <w:sz w:val="24"/>
          <w:szCs w:val="24"/>
        </w:rPr>
        <w:t>by</w:t>
      </w:r>
      <w:proofErr w:type="gramEnd"/>
      <w:r w:rsidRPr="00DF47BA">
        <w:rPr>
          <w:rFonts w:ascii="Times New Roman" w:eastAsia="Times New Roman" w:hAnsi="Times New Roman" w:cs="Times New Roman"/>
          <w:color w:val="000000"/>
          <w:sz w:val="24"/>
          <w:szCs w:val="24"/>
        </w:rPr>
        <w:t> appointing a receiver.</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2"/>
          <w:szCs w:val="12"/>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6.   Preventive relief</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Specific relief granted under clause (c) of section 5 is called preventive relief.</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6"/>
          <w:szCs w:val="16"/>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7.   Relief not granted to enforce penal law</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Specific relief cannot be granted for the mere purpose of enforcing a penal law.</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0"/>
          <w:szCs w:val="10"/>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PART II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OF SPECIFIC RELIEF</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CHAPTER 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OF RECOVERING POSSESSION OF PROPERTY</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rPr>
        <w:t>(A) POSSESSION OF IMMOVABLE PROPERTY</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8.   Recovery of specific immoveable property.–</w:t>
      </w:r>
      <w:r w:rsidRPr="00DF47BA">
        <w:rPr>
          <w:rFonts w:ascii="Times New Roman" w:eastAsia="Times New Roman" w:hAnsi="Times New Roman" w:cs="Times New Roman"/>
          <w:color w:val="000000"/>
          <w:sz w:val="24"/>
          <w:szCs w:val="24"/>
        </w:rPr>
        <w:t> A person entitled to the possession of specific immoveable property may recover it in the manner prescribed by the Code of Civil Procedure, 1908</w:t>
      </w:r>
      <w:bookmarkStart w:id="7" w:name="_ftnref8"/>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"_ftn8"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[8]</w:t>
      </w:r>
      <w:r w:rsidRPr="00DF47BA">
        <w:rPr>
          <w:rFonts w:ascii="Times New Roman" w:eastAsia="Times New Roman" w:hAnsi="Times New Roman" w:cs="Times New Roman"/>
          <w:color w:val="000000"/>
          <w:sz w:val="20"/>
          <w:szCs w:val="20"/>
          <w:vertAlign w:val="superscript"/>
        </w:rPr>
        <w:fldChar w:fldCharType="end"/>
      </w:r>
      <w:bookmarkEnd w:id="7"/>
      <w:r w:rsidRPr="00DF47BA">
        <w:rPr>
          <w:rFonts w:ascii="Times New Roman" w:eastAsia="Times New Roman" w:hAnsi="Times New Roman" w:cs="Times New Roman"/>
          <w:color w:val="000000"/>
          <w:sz w:val="24"/>
          <w:szCs w:val="24"/>
        </w:rPr>
        <w: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0"/>
          <w:szCs w:val="10"/>
        </w:rPr>
        <w:t> </w:t>
      </w:r>
    </w:p>
    <w:bookmarkStart w:id="8" w:name="_ftnref9"/>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"_ftn9"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[9]</w:t>
      </w:r>
      <w:r w:rsidRPr="00DF47BA">
        <w:rPr>
          <w:rFonts w:ascii="Times New Roman" w:eastAsia="Times New Roman" w:hAnsi="Times New Roman" w:cs="Times New Roman"/>
          <w:color w:val="000000"/>
          <w:sz w:val="20"/>
          <w:szCs w:val="20"/>
          <w:vertAlign w:val="superscript"/>
        </w:rPr>
        <w:fldChar w:fldCharType="end"/>
      </w:r>
      <w:bookmarkEnd w:id="8"/>
      <w:r w:rsidRPr="00DF47BA">
        <w:rPr>
          <w:rFonts w:ascii="Times New Roman" w:eastAsia="Times New Roman" w:hAnsi="Times New Roman" w:cs="Times New Roman"/>
          <w:b/>
          <w:bCs/>
          <w:color w:val="000000"/>
          <w:sz w:val="24"/>
          <w:szCs w:val="24"/>
        </w:rPr>
        <w:t>9.  Suit by person dispossessed of immoveable property</w:t>
      </w:r>
      <w:r w:rsidRPr="00DF47BA">
        <w:rPr>
          <w:rFonts w:ascii="Times New Roman" w:eastAsia="Times New Roman" w:hAnsi="Times New Roman" w:cs="Times New Roman"/>
          <w:color w:val="000000"/>
          <w:sz w:val="24"/>
          <w:szCs w:val="24"/>
        </w:rPr>
        <w:t>.– If any person is dispossessed without his consent of immoveable property otherwise than in due course of law, he or any person claiming through him may, by suit </w:t>
      </w:r>
      <w:bookmarkStart w:id="9" w:name="_ftnref10"/>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"_ftn10"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[10]</w:t>
      </w:r>
      <w:r w:rsidRPr="00DF47BA">
        <w:rPr>
          <w:rFonts w:ascii="Times New Roman" w:eastAsia="Times New Roman" w:hAnsi="Times New Roman" w:cs="Times New Roman"/>
          <w:color w:val="000000"/>
          <w:sz w:val="20"/>
          <w:szCs w:val="20"/>
          <w:vertAlign w:val="superscript"/>
        </w:rPr>
        <w:fldChar w:fldCharType="end"/>
      </w:r>
      <w:bookmarkEnd w:id="9"/>
      <w:r w:rsidRPr="00DF47BA">
        <w:rPr>
          <w:rFonts w:ascii="Times New Roman" w:eastAsia="Times New Roman" w:hAnsi="Times New Roman" w:cs="Times New Roman"/>
          <w:color w:val="000000"/>
          <w:sz w:val="24"/>
          <w:szCs w:val="24"/>
        </w:rPr>
        <w:t>[* * *] recover possession thereof, notwithstanding any other title that may be set up in such suit.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Nothing in this section shall bar any person from suing to establish his title to such property and to recover possession thereof.</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No suit under this section shall be brought against </w:t>
      </w:r>
      <w:bookmarkStart w:id="10" w:name="_ftnref11"/>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"_ftn11"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[11</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10"/>
      <w:r w:rsidRPr="00DF47BA">
        <w:rPr>
          <w:rFonts w:ascii="Times New Roman" w:eastAsia="Times New Roman" w:hAnsi="Times New Roman" w:cs="Times New Roman"/>
          <w:color w:val="000000"/>
          <w:sz w:val="24"/>
          <w:szCs w:val="24"/>
        </w:rPr>
        <w:t>[the </w:t>
      </w:r>
      <w:bookmarkStart w:id="11" w:name="_ftnref12"/>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"_ftn12"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[12]</w:t>
      </w:r>
      <w:r w:rsidRPr="00DF47BA">
        <w:rPr>
          <w:rFonts w:ascii="Times New Roman" w:eastAsia="Times New Roman" w:hAnsi="Times New Roman" w:cs="Times New Roman"/>
          <w:color w:val="000000"/>
          <w:sz w:val="20"/>
          <w:szCs w:val="20"/>
          <w:vertAlign w:val="superscript"/>
        </w:rPr>
        <w:fldChar w:fldCharType="end"/>
      </w:r>
      <w:bookmarkEnd w:id="11"/>
      <w:r w:rsidRPr="00DF47BA">
        <w:rPr>
          <w:rFonts w:ascii="Times New Roman" w:eastAsia="Times New Roman" w:hAnsi="Times New Roman" w:cs="Times New Roman"/>
          <w:color w:val="000000"/>
          <w:sz w:val="24"/>
          <w:szCs w:val="24"/>
        </w:rPr>
        <w:t>[Federal Government] or any Provincial Government].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No appeal shall lie from any order or decree passed in any suit instituted under this section, nor shall any review of any such order or decree be allowed.</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6"/>
          <w:szCs w:val="16"/>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rPr>
        <w:t>(B) POSSESSION OF MOVEABLE PROPERTY</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10. Recovery of specific moveable property</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A person entitled to the possession of specific moveable property may recover the same in the manner prescribed by the Code of Civil Procedure</w:t>
      </w:r>
      <w:bookmarkStart w:id="12" w:name="_ftnref13"/>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"_ftn13"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[13]</w:t>
      </w:r>
      <w:r w:rsidRPr="00DF47BA">
        <w:rPr>
          <w:rFonts w:ascii="Times New Roman" w:eastAsia="Times New Roman" w:hAnsi="Times New Roman" w:cs="Times New Roman"/>
          <w:color w:val="000000"/>
          <w:sz w:val="20"/>
          <w:szCs w:val="20"/>
          <w:vertAlign w:val="superscript"/>
        </w:rPr>
        <w:fldChar w:fldCharType="end"/>
      </w:r>
      <w:bookmarkEnd w:id="12"/>
      <w:r w:rsidRPr="00DF47BA">
        <w:rPr>
          <w:rFonts w:ascii="Times New Roman" w:eastAsia="Times New Roman" w:hAnsi="Times New Roman" w:cs="Times New Roman"/>
          <w:color w:val="000000"/>
          <w:sz w:val="24"/>
          <w:szCs w:val="24"/>
        </w:rPr>
        <w: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r w:rsidRPr="00DF47BA">
        <w:rPr>
          <w:rFonts w:ascii="Times New Roman" w:eastAsia="Times New Roman" w:hAnsi="Times New Roman" w:cs="Times New Roman"/>
          <w:b/>
          <w:bCs/>
          <w:i/>
          <w:iCs/>
          <w:color w:val="000000"/>
          <w:sz w:val="24"/>
          <w:szCs w:val="24"/>
        </w:rPr>
        <w:t>Explanation 1</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A trustee may sue under this section for the possession of property to the beneficial interest in which the person for whom he is trustee is entitled.</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r w:rsidRPr="00DF47BA">
        <w:rPr>
          <w:rFonts w:ascii="Times New Roman" w:eastAsia="Times New Roman" w:hAnsi="Times New Roman" w:cs="Times New Roman"/>
          <w:b/>
          <w:bCs/>
          <w:i/>
          <w:iCs/>
          <w:color w:val="000000"/>
          <w:sz w:val="24"/>
          <w:szCs w:val="24"/>
        </w:rPr>
        <w:t>Explanation 2</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A special or temporary right to the present possession of property is sufficient to support a suit under this section.</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A bequeaths land to B for his life, with remainder to C. </w:t>
      </w:r>
      <w:proofErr w:type="gramStart"/>
      <w:r w:rsidRPr="00DF47BA">
        <w:rPr>
          <w:rFonts w:ascii="Times New Roman" w:eastAsia="Times New Roman" w:hAnsi="Times New Roman" w:cs="Times New Roman"/>
          <w:color w:val="000000"/>
          <w:sz w:val="24"/>
          <w:szCs w:val="24"/>
        </w:rPr>
        <w:t>A dies.</w:t>
      </w:r>
      <w:proofErr w:type="gramEnd"/>
      <w:r w:rsidRPr="00DF47BA">
        <w:rPr>
          <w:rFonts w:ascii="Times New Roman" w:eastAsia="Times New Roman" w:hAnsi="Times New Roman" w:cs="Times New Roman"/>
          <w:color w:val="000000"/>
          <w:sz w:val="24"/>
          <w:szCs w:val="24"/>
        </w:rPr>
        <w:t> B enters on the land, but C, without B’s consent, obtained possession of the title-deeds. B may recover them from C.</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lastRenderedPageBreak/>
        <w:t>      (b)  A pledges certain jewels to B to secure a loan. B disposes of them before he is entitled to do so. A, without having paid or tendered the amount of the loan, sues B for possession of the jewels. The suit should be dismissed, as A is not entitled to their possession, whatever right he may have to secure their safe custody.</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A receives a letter addressed to him by B. B gets back the letter without A’s consent. A has such a property therein as entitles him to recover it from B.</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(d) A deposits books and papers for safe custody with B. B losses </w:t>
      </w:r>
      <w:proofErr w:type="gramStart"/>
      <w:r w:rsidRPr="00DF47BA">
        <w:rPr>
          <w:rFonts w:ascii="Times New Roman" w:eastAsia="Times New Roman" w:hAnsi="Times New Roman" w:cs="Times New Roman"/>
          <w:color w:val="000000"/>
          <w:sz w:val="24"/>
          <w:szCs w:val="24"/>
        </w:rPr>
        <w:t>them,</w:t>
      </w:r>
      <w:proofErr w:type="gramEnd"/>
      <w:r w:rsidRPr="00DF47BA">
        <w:rPr>
          <w:rFonts w:ascii="Times New Roman" w:eastAsia="Times New Roman" w:hAnsi="Times New Roman" w:cs="Times New Roman"/>
          <w:color w:val="000000"/>
          <w:sz w:val="24"/>
          <w:szCs w:val="24"/>
        </w:rPr>
        <w:t> and C finds them, but refuses to deliver them to B when demanded. B may recover them from C, subject to C’s right, if any, under section 168 of the Contract Act, 1872</w:t>
      </w:r>
      <w:bookmarkStart w:id="13" w:name="_ftnref14"/>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"_ftn14"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[14]</w:t>
      </w:r>
      <w:r w:rsidRPr="00DF47BA">
        <w:rPr>
          <w:rFonts w:ascii="Times New Roman" w:eastAsia="Times New Roman" w:hAnsi="Times New Roman" w:cs="Times New Roman"/>
          <w:color w:val="000000"/>
          <w:sz w:val="20"/>
          <w:szCs w:val="20"/>
          <w:vertAlign w:val="superscript"/>
        </w:rPr>
        <w:fldChar w:fldCharType="end"/>
      </w:r>
      <w:bookmarkEnd w:id="13"/>
      <w:r w:rsidRPr="00DF47BA">
        <w:rPr>
          <w:rFonts w:ascii="Times New Roman" w:eastAsia="Times New Roman" w:hAnsi="Times New Roman" w:cs="Times New Roman"/>
          <w:color w:val="000000"/>
          <w:sz w:val="24"/>
          <w:szCs w:val="24"/>
        </w:rPr>
        <w: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(e)  A, a warehouse-keeper, is charged with the delivery of certain goods to Z, which B takes out of A’s possession. A may sue B for the goods.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6"/>
          <w:szCs w:val="16"/>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11. Liability of person in possession, not as owner, to deliver to person entitled to immediate possession</w:t>
      </w:r>
      <w:r w:rsidRPr="00DF47BA">
        <w:rPr>
          <w:rFonts w:ascii="Times New Roman" w:eastAsia="Times New Roman" w:hAnsi="Times New Roman" w:cs="Times New Roman"/>
          <w:color w:val="000000"/>
          <w:sz w:val="24"/>
          <w:szCs w:val="24"/>
        </w:rPr>
        <w:t>.– Any person having the possession or control of a particular article of moveable property, of which he is not the owner, may be compelled specifically to deliver it to the person entitled to its immediate possession, in any of the following cases:-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w:t>
      </w:r>
      <w:proofErr w:type="gramStart"/>
      <w:r w:rsidRPr="00DF47BA">
        <w:rPr>
          <w:rFonts w:ascii="Times New Roman" w:eastAsia="Times New Roman" w:hAnsi="Times New Roman" w:cs="Times New Roman"/>
          <w:color w:val="000000"/>
          <w:sz w:val="24"/>
          <w:szCs w:val="24"/>
        </w:rPr>
        <w:t>when</w:t>
      </w:r>
      <w:proofErr w:type="gramEnd"/>
      <w:r w:rsidRPr="00DF47BA">
        <w:rPr>
          <w:rFonts w:ascii="Times New Roman" w:eastAsia="Times New Roman" w:hAnsi="Times New Roman" w:cs="Times New Roman"/>
          <w:color w:val="000000"/>
          <w:sz w:val="24"/>
          <w:szCs w:val="24"/>
        </w:rPr>
        <w:t> the thing claimed is held by the defendant as the agent or trustee of the claimant;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w:t>
      </w:r>
      <w:proofErr w:type="gramStart"/>
      <w:r w:rsidRPr="00DF47BA">
        <w:rPr>
          <w:rFonts w:ascii="Times New Roman" w:eastAsia="Times New Roman" w:hAnsi="Times New Roman" w:cs="Times New Roman"/>
          <w:color w:val="000000"/>
          <w:sz w:val="24"/>
          <w:szCs w:val="24"/>
        </w:rPr>
        <w:t>when</w:t>
      </w:r>
      <w:proofErr w:type="gramEnd"/>
      <w:r w:rsidRPr="00DF47BA">
        <w:rPr>
          <w:rFonts w:ascii="Times New Roman" w:eastAsia="Times New Roman" w:hAnsi="Times New Roman" w:cs="Times New Roman"/>
          <w:color w:val="000000"/>
          <w:sz w:val="24"/>
          <w:szCs w:val="24"/>
        </w:rPr>
        <w:t> compensation in money would not afford the claimant adequate relief for the loss of the thing claimed;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w:t>
      </w:r>
      <w:proofErr w:type="gramStart"/>
      <w:r w:rsidRPr="00DF47BA">
        <w:rPr>
          <w:rFonts w:ascii="Times New Roman" w:eastAsia="Times New Roman" w:hAnsi="Times New Roman" w:cs="Times New Roman"/>
          <w:color w:val="000000"/>
          <w:sz w:val="24"/>
          <w:szCs w:val="24"/>
        </w:rPr>
        <w:t>when</w:t>
      </w:r>
      <w:proofErr w:type="gramEnd"/>
      <w:r w:rsidRPr="00DF47BA">
        <w:rPr>
          <w:rFonts w:ascii="Times New Roman" w:eastAsia="Times New Roman" w:hAnsi="Times New Roman" w:cs="Times New Roman"/>
          <w:color w:val="000000"/>
          <w:sz w:val="24"/>
          <w:szCs w:val="24"/>
        </w:rPr>
        <w:t> it would be extremely difficult to ascertain the actual damage caused by its loss;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(d) </w:t>
      </w:r>
      <w:proofErr w:type="gramStart"/>
      <w:r w:rsidRPr="00DF47BA">
        <w:rPr>
          <w:rFonts w:ascii="Times New Roman" w:eastAsia="Times New Roman" w:hAnsi="Times New Roman" w:cs="Times New Roman"/>
          <w:color w:val="000000"/>
          <w:sz w:val="24"/>
          <w:szCs w:val="24"/>
        </w:rPr>
        <w:t>when</w:t>
      </w:r>
      <w:proofErr w:type="gramEnd"/>
      <w:r w:rsidRPr="00DF47BA">
        <w:rPr>
          <w:rFonts w:ascii="Times New Roman" w:eastAsia="Times New Roman" w:hAnsi="Times New Roman" w:cs="Times New Roman"/>
          <w:color w:val="000000"/>
          <w:sz w:val="24"/>
          <w:szCs w:val="24"/>
        </w:rPr>
        <w:t> the possession of the thing claimed has been wrongfully transferred from the claimant.</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of</w:t>
      </w:r>
      <w:proofErr w:type="gramEnd"/>
      <w:r w:rsidRPr="00DF47BA">
        <w:rPr>
          <w:rFonts w:ascii="Times New Roman" w:eastAsia="Times New Roman" w:hAnsi="Times New Roman" w:cs="Times New Roman"/>
          <w:color w:val="000000"/>
          <w:sz w:val="24"/>
          <w:szCs w:val="24"/>
        </w:rPr>
        <w:t> clause (a)–</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A, proceeding to Europe, leaves his furniture in charge of B as his agent during his absence. B, without A’s authority, pledges the furniture to C, and C, knowing that B had no right to pledge the furniture, advertises it for sale. C may be compelled to deliver the furniture to A, for he holds it as A’s trustee.</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of</w:t>
      </w:r>
      <w:proofErr w:type="gramEnd"/>
      <w:r w:rsidRPr="00DF47BA">
        <w:rPr>
          <w:rFonts w:ascii="Times New Roman" w:eastAsia="Times New Roman" w:hAnsi="Times New Roman" w:cs="Times New Roman"/>
          <w:color w:val="000000"/>
          <w:sz w:val="24"/>
          <w:szCs w:val="24"/>
        </w:rPr>
        <w:t> clause (b)–</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Z has got possession of an idol belonging to A’s family, and of which A is the proper custodian. Z may be compelled to deliver the idol to A.</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of</w:t>
      </w:r>
      <w:proofErr w:type="gramEnd"/>
      <w:r w:rsidRPr="00DF47BA">
        <w:rPr>
          <w:rFonts w:ascii="Times New Roman" w:eastAsia="Times New Roman" w:hAnsi="Times New Roman" w:cs="Times New Roman"/>
          <w:color w:val="000000"/>
          <w:sz w:val="24"/>
          <w:szCs w:val="24"/>
        </w:rPr>
        <w:t> clause (c)–</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A is entitled to a picture by a dead painter and a pair of rare China vases. B has possession of them. The articles are of too special a character to bear an ascertainable market-value. B may be compelled to deliver them to A.</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6"/>
          <w:szCs w:val="16"/>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CHAPTER II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OF THE SPECIFIC PERFORMANCE OF CONTRACTS</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rPr>
        <w:t>(A) CONTRACTS WHICH MAY BE SPECIFICALLY ENFORCED</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12. Cases in which specific performance enforceable</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Except as otherwise provided in this Chapter, the specific performance of any contract may in the discretion of the Court be enforced–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w:t>
      </w:r>
      <w:proofErr w:type="gramStart"/>
      <w:r w:rsidRPr="00DF47BA">
        <w:rPr>
          <w:rFonts w:ascii="Times New Roman" w:eastAsia="Times New Roman" w:hAnsi="Times New Roman" w:cs="Times New Roman"/>
          <w:color w:val="000000"/>
          <w:sz w:val="24"/>
          <w:szCs w:val="24"/>
        </w:rPr>
        <w:t>when</w:t>
      </w:r>
      <w:proofErr w:type="gramEnd"/>
      <w:r w:rsidRPr="00DF47BA">
        <w:rPr>
          <w:rFonts w:ascii="Times New Roman" w:eastAsia="Times New Roman" w:hAnsi="Times New Roman" w:cs="Times New Roman"/>
          <w:color w:val="000000"/>
          <w:sz w:val="24"/>
          <w:szCs w:val="24"/>
        </w:rPr>
        <w:t> the act agreed to be done is in the performance, wholly or partly, of a trust;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w:t>
      </w:r>
      <w:proofErr w:type="gramStart"/>
      <w:r w:rsidRPr="00DF47BA">
        <w:rPr>
          <w:rFonts w:ascii="Times New Roman" w:eastAsia="Times New Roman" w:hAnsi="Times New Roman" w:cs="Times New Roman"/>
          <w:color w:val="000000"/>
          <w:sz w:val="24"/>
          <w:szCs w:val="24"/>
        </w:rPr>
        <w:t>when</w:t>
      </w:r>
      <w:proofErr w:type="gramEnd"/>
      <w:r w:rsidRPr="00DF47BA">
        <w:rPr>
          <w:rFonts w:ascii="Times New Roman" w:eastAsia="Times New Roman" w:hAnsi="Times New Roman" w:cs="Times New Roman"/>
          <w:color w:val="000000"/>
          <w:sz w:val="24"/>
          <w:szCs w:val="24"/>
        </w:rPr>
        <w:t> there exists no standard for ascertaining the actual damage caused by non-performance of the act agreed to be done;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(c)  </w:t>
      </w:r>
      <w:proofErr w:type="gramStart"/>
      <w:r w:rsidRPr="00DF47BA">
        <w:rPr>
          <w:rFonts w:ascii="Times New Roman" w:eastAsia="Times New Roman" w:hAnsi="Times New Roman" w:cs="Times New Roman"/>
          <w:color w:val="000000"/>
          <w:spacing w:val="-4"/>
          <w:sz w:val="24"/>
          <w:szCs w:val="24"/>
        </w:rPr>
        <w:t>when</w:t>
      </w:r>
      <w:proofErr w:type="gramEnd"/>
      <w:r w:rsidRPr="00DF47BA">
        <w:rPr>
          <w:rFonts w:ascii="Times New Roman" w:eastAsia="Times New Roman" w:hAnsi="Times New Roman" w:cs="Times New Roman"/>
          <w:color w:val="000000"/>
          <w:spacing w:val="-4"/>
          <w:sz w:val="24"/>
          <w:szCs w:val="24"/>
        </w:rPr>
        <w:t> the act agreed to be done is such that pecuniary compensation for its non-performance would not afford adequate relief; or</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lastRenderedPageBreak/>
        <w:t>      (d) </w:t>
      </w:r>
      <w:proofErr w:type="gramStart"/>
      <w:r w:rsidRPr="00DF47BA">
        <w:rPr>
          <w:rFonts w:ascii="Times New Roman" w:eastAsia="Times New Roman" w:hAnsi="Times New Roman" w:cs="Times New Roman"/>
          <w:color w:val="000000"/>
          <w:sz w:val="24"/>
          <w:szCs w:val="24"/>
        </w:rPr>
        <w:t>when</w:t>
      </w:r>
      <w:proofErr w:type="gramEnd"/>
      <w:r w:rsidRPr="00DF47BA">
        <w:rPr>
          <w:rFonts w:ascii="Times New Roman" w:eastAsia="Times New Roman" w:hAnsi="Times New Roman" w:cs="Times New Roman"/>
          <w:color w:val="000000"/>
          <w:sz w:val="24"/>
          <w:szCs w:val="24"/>
        </w:rPr>
        <w:t> it is probable that pecuniary compensation cannot be got for the non-performance of the act agreed to be done.</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r w:rsidRPr="00DF47BA">
        <w:rPr>
          <w:rFonts w:ascii="Times New Roman" w:eastAsia="Times New Roman" w:hAnsi="Times New Roman" w:cs="Times New Roman"/>
          <w:b/>
          <w:bCs/>
          <w:color w:val="000000"/>
          <w:sz w:val="24"/>
          <w:szCs w:val="24"/>
        </w:rPr>
        <w:t>Explanation</w:t>
      </w:r>
      <w:proofErr w:type="gramStart"/>
      <w:r w:rsidRPr="00DF47BA">
        <w:rPr>
          <w:rFonts w:ascii="Times New Roman" w:eastAsia="Times New Roman" w:hAnsi="Times New Roman" w:cs="Times New Roman"/>
          <w:b/>
          <w:bCs/>
          <w:color w:val="000000"/>
          <w:sz w:val="24"/>
          <w:szCs w:val="24"/>
        </w:rPr>
        <w:t>.–</w:t>
      </w:r>
      <w:proofErr w:type="gramEnd"/>
      <w:r w:rsidRPr="00DF47BA">
        <w:rPr>
          <w:rFonts w:ascii="Times New Roman" w:eastAsia="Times New Roman" w:hAnsi="Times New Roman" w:cs="Times New Roman"/>
          <w:color w:val="000000"/>
          <w:sz w:val="24"/>
          <w:szCs w:val="24"/>
        </w:rPr>
        <w:t> Unless and until the contrary is proved, the Court shall presume that the breach of a contract to transfer immoveable property cannot be adequately relieved by compensation in money, and that the breach of a contract to transfer moveable property can be thus relieved.</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bookmarkStart w:id="14" w:name="_ftnref15"/>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"_ftn15"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[15</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14"/>
      <w:r w:rsidRPr="00DF47BA">
        <w:rPr>
          <w:rFonts w:ascii="Times New Roman" w:eastAsia="Times New Roman" w:hAnsi="Times New Roman" w:cs="Times New Roman"/>
          <w:color w:val="000000"/>
          <w:sz w:val="24"/>
          <w:szCs w:val="24"/>
        </w:rPr>
        <w:t>[</w:t>
      </w:r>
      <w:r w:rsidRPr="00DF47BA">
        <w:rPr>
          <w:rFonts w:ascii="Times New Roman" w:eastAsia="Times New Roman" w:hAnsi="Times New Roman" w:cs="Times New Roman"/>
          <w:color w:val="000000"/>
          <w:spacing w:val="160"/>
          <w:sz w:val="24"/>
          <w:szCs w:val="24"/>
        </w:rPr>
        <w:t>* * * * * * * * * * * * </w:t>
      </w:r>
      <w:r w:rsidRPr="00DF47BA">
        <w:rPr>
          <w:rFonts w:ascii="Times New Roman" w:eastAsia="Times New Roman" w:hAnsi="Times New Roman" w:cs="Times New Roman"/>
          <w:color w:val="000000"/>
          <w:sz w:val="24"/>
          <w:szCs w:val="24"/>
        </w:rPr>
        <w:t>*]</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of</w:t>
      </w:r>
      <w:proofErr w:type="gramEnd"/>
      <w:r w:rsidRPr="00DF47BA">
        <w:rPr>
          <w:rFonts w:ascii="Times New Roman" w:eastAsia="Times New Roman" w:hAnsi="Times New Roman" w:cs="Times New Roman"/>
          <w:color w:val="000000"/>
          <w:sz w:val="24"/>
          <w:szCs w:val="24"/>
        </w:rPr>
        <w:t> clause (b)–</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agrees to buy, and B agrees to sell, a picture by a dead painter and two rare China vases. A may compel B specifically to perform this contract, for there is no standard for ascertaining the actual damage which would be caused by its non-performance.</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of</w:t>
      </w:r>
      <w:proofErr w:type="gramEnd"/>
      <w:r w:rsidRPr="00DF47BA">
        <w:rPr>
          <w:rFonts w:ascii="Times New Roman" w:eastAsia="Times New Roman" w:hAnsi="Times New Roman" w:cs="Times New Roman"/>
          <w:color w:val="000000"/>
          <w:sz w:val="24"/>
          <w:szCs w:val="24"/>
        </w:rPr>
        <w:t> clause (c)–</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A contracts with B to sell him a house for Rs.1</w:t>
      </w:r>
      <w:proofErr w:type="gramStart"/>
      <w:r w:rsidRPr="00DF47BA">
        <w:rPr>
          <w:rFonts w:ascii="Times New Roman" w:eastAsia="Times New Roman" w:hAnsi="Times New Roman" w:cs="Times New Roman"/>
          <w:color w:val="000000"/>
          <w:spacing w:val="-6"/>
          <w:sz w:val="24"/>
          <w:szCs w:val="24"/>
        </w:rPr>
        <w:t>,000</w:t>
      </w:r>
      <w:proofErr w:type="gramEnd"/>
      <w:r w:rsidRPr="00DF47BA">
        <w:rPr>
          <w:rFonts w:ascii="Times New Roman" w:eastAsia="Times New Roman" w:hAnsi="Times New Roman" w:cs="Times New Roman"/>
          <w:color w:val="000000"/>
          <w:spacing w:val="-6"/>
          <w:sz w:val="24"/>
          <w:szCs w:val="24"/>
        </w:rPr>
        <w:t>. B is entitled to a decree directing A to convey the house to him, he paying the purchase-money.</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In consideration of being released from certain obligations imposed on it by its act of incorporation, a railway-company contracts with Z to make an archway through their railway to connect lands of Z severed by the railway, to construct a road between certain specified points, to pay a certain annual sum towards the maintenance of this road, and also to construct a siding and a wharf as specified in the contract. Z is entitled to have this contract specifically enforced, for his interest in its performance cannot be adequately compensated for by money: and the Court may appoint a proper person to superintend the construction of the archway, road, siding and wharf.</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8"/>
          <w:sz w:val="24"/>
          <w:szCs w:val="24"/>
        </w:rPr>
        <w:t>        A contracts to sell, and B contracts to buy, a certain number of railway-shares of a particular description. </w:t>
      </w:r>
      <w:proofErr w:type="gramStart"/>
      <w:r w:rsidRPr="00DF47BA">
        <w:rPr>
          <w:rFonts w:ascii="Times New Roman" w:eastAsia="Times New Roman" w:hAnsi="Times New Roman" w:cs="Times New Roman"/>
          <w:color w:val="000000"/>
          <w:spacing w:val="-8"/>
          <w:sz w:val="24"/>
          <w:szCs w:val="24"/>
        </w:rPr>
        <w:t>A refuses to complete the sale.</w:t>
      </w:r>
      <w:proofErr w:type="gramEnd"/>
      <w:r w:rsidRPr="00DF47BA">
        <w:rPr>
          <w:rFonts w:ascii="Times New Roman" w:eastAsia="Times New Roman" w:hAnsi="Times New Roman" w:cs="Times New Roman"/>
          <w:color w:val="000000"/>
          <w:spacing w:val="-8"/>
          <w:sz w:val="24"/>
          <w:szCs w:val="24"/>
        </w:rPr>
        <w:t> B may compel A specifically to perform this agreement, for the shares are limited in number and not always to be had in the </w:t>
      </w:r>
      <w:proofErr w:type="gramStart"/>
      <w:r w:rsidRPr="00DF47BA">
        <w:rPr>
          <w:rFonts w:ascii="Times New Roman" w:eastAsia="Times New Roman" w:hAnsi="Times New Roman" w:cs="Times New Roman"/>
          <w:color w:val="000000"/>
          <w:spacing w:val="-8"/>
          <w:sz w:val="24"/>
          <w:szCs w:val="24"/>
        </w:rPr>
        <w:t>market,</w:t>
      </w:r>
      <w:proofErr w:type="gramEnd"/>
      <w:r w:rsidRPr="00DF47BA">
        <w:rPr>
          <w:rFonts w:ascii="Times New Roman" w:eastAsia="Times New Roman" w:hAnsi="Times New Roman" w:cs="Times New Roman"/>
          <w:color w:val="000000"/>
          <w:spacing w:val="-8"/>
          <w:sz w:val="24"/>
          <w:szCs w:val="24"/>
        </w:rPr>
        <w:t> and their possession carries with it the status of a share-holder, which cannot otherwise be procured.</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contracts with B to paint a picture for B, who agrees to pay therefor Rs.1</w:t>
      </w:r>
      <w:proofErr w:type="gramStart"/>
      <w:r w:rsidRPr="00DF47BA">
        <w:rPr>
          <w:rFonts w:ascii="Times New Roman" w:eastAsia="Times New Roman" w:hAnsi="Times New Roman" w:cs="Times New Roman"/>
          <w:color w:val="000000"/>
          <w:sz w:val="24"/>
          <w:szCs w:val="24"/>
        </w:rPr>
        <w:t>,000</w:t>
      </w:r>
      <w:proofErr w:type="gramEnd"/>
      <w:r w:rsidRPr="00DF47BA">
        <w:rPr>
          <w:rFonts w:ascii="Times New Roman" w:eastAsia="Times New Roman" w:hAnsi="Times New Roman" w:cs="Times New Roman"/>
          <w:color w:val="000000"/>
          <w:sz w:val="24"/>
          <w:szCs w:val="24"/>
        </w:rPr>
        <w:t>. The picture is painted. B is entitled to have it delivered to him on payment or tender of the Rs.1</w:t>
      </w:r>
      <w:proofErr w:type="gramStart"/>
      <w:r w:rsidRPr="00DF47BA">
        <w:rPr>
          <w:rFonts w:ascii="Times New Roman" w:eastAsia="Times New Roman" w:hAnsi="Times New Roman" w:cs="Times New Roman"/>
          <w:color w:val="000000"/>
          <w:sz w:val="24"/>
          <w:szCs w:val="24"/>
        </w:rPr>
        <w:t>,000</w:t>
      </w:r>
      <w:proofErr w:type="gramEnd"/>
      <w:r w:rsidRPr="00DF47BA">
        <w:rPr>
          <w:rFonts w:ascii="Times New Roman" w:eastAsia="Times New Roman" w:hAnsi="Times New Roman" w:cs="Times New Roman"/>
          <w:color w:val="000000"/>
          <w:sz w:val="24"/>
          <w:szCs w:val="24"/>
        </w:rPr>
        <w:t>.</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of</w:t>
      </w:r>
      <w:proofErr w:type="gramEnd"/>
      <w:r w:rsidRPr="00DF47BA">
        <w:rPr>
          <w:rFonts w:ascii="Times New Roman" w:eastAsia="Times New Roman" w:hAnsi="Times New Roman" w:cs="Times New Roman"/>
          <w:color w:val="000000"/>
          <w:sz w:val="24"/>
          <w:szCs w:val="24"/>
        </w:rPr>
        <w:t> clause (d)–</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A transfers</w:t>
      </w:r>
      <w:proofErr w:type="gramEnd"/>
      <w:r w:rsidRPr="00DF47BA">
        <w:rPr>
          <w:rFonts w:ascii="Times New Roman" w:eastAsia="Times New Roman" w:hAnsi="Times New Roman" w:cs="Times New Roman"/>
          <w:color w:val="000000"/>
          <w:sz w:val="24"/>
          <w:szCs w:val="24"/>
        </w:rPr>
        <w:t> without endorsement, but for valuable consideration, a promissory note to B. A becomes insolvent, and C is appointed his assignee. B may compel C to endorse the note, for C has succeeded to A’s liabilities, and a decree for pecuniary compensation for not endorsing the note would be fruitless.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13. Contract of which the subject has partially ceased to exist</w:t>
      </w:r>
      <w:r w:rsidRPr="00DF47BA">
        <w:rPr>
          <w:rFonts w:ascii="Times New Roman" w:eastAsia="Times New Roman" w:hAnsi="Times New Roman" w:cs="Times New Roman"/>
          <w:color w:val="000000"/>
          <w:sz w:val="24"/>
          <w:szCs w:val="24"/>
        </w:rPr>
        <w:t>.– Notwithstanding anything contained in section 56 of the Contract Act, 1872</w:t>
      </w:r>
      <w:bookmarkStart w:id="15" w:name="_ftnref16"/>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"_ftn16"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[16]</w:t>
      </w:r>
      <w:r w:rsidRPr="00DF47BA">
        <w:rPr>
          <w:rFonts w:ascii="Times New Roman" w:eastAsia="Times New Roman" w:hAnsi="Times New Roman" w:cs="Times New Roman"/>
          <w:color w:val="000000"/>
          <w:sz w:val="20"/>
          <w:szCs w:val="20"/>
          <w:vertAlign w:val="superscript"/>
        </w:rPr>
        <w:fldChar w:fldCharType="end"/>
      </w:r>
      <w:bookmarkEnd w:id="15"/>
      <w:r w:rsidRPr="00DF47BA">
        <w:rPr>
          <w:rFonts w:ascii="Times New Roman" w:eastAsia="Times New Roman" w:hAnsi="Times New Roman" w:cs="Times New Roman"/>
          <w:color w:val="000000"/>
          <w:sz w:val="24"/>
          <w:szCs w:val="24"/>
        </w:rPr>
        <w:t>, a contract is not wholly impossible of performance because a portion of its subject-matter, existing at its date, has ceased to exist at the time of the performance.</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bookmarkStart w:id="16" w:name="_ftnref17"/>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"_ftn17"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[17</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16"/>
      <w:r w:rsidRPr="00DF47BA">
        <w:rPr>
          <w:rFonts w:ascii="Times New Roman" w:eastAsia="Times New Roman" w:hAnsi="Times New Roman" w:cs="Times New Roman"/>
          <w:color w:val="000000"/>
          <w:sz w:val="24"/>
          <w:szCs w:val="24"/>
        </w:rPr>
        <w:t>[</w:t>
      </w:r>
      <w:r w:rsidRPr="00DF47BA">
        <w:rPr>
          <w:rFonts w:ascii="Times New Roman" w:eastAsia="Times New Roman" w:hAnsi="Times New Roman" w:cs="Times New Roman"/>
          <w:color w:val="000000"/>
          <w:spacing w:val="160"/>
          <w:sz w:val="24"/>
          <w:szCs w:val="24"/>
        </w:rPr>
        <w:t>* * * * * * * * * * * * </w:t>
      </w:r>
      <w:r w:rsidRPr="00DF47BA">
        <w:rPr>
          <w:rFonts w:ascii="Times New Roman" w:eastAsia="Times New Roman" w:hAnsi="Times New Roman" w:cs="Times New Roman"/>
          <w:color w:val="000000"/>
          <w:sz w:val="24"/>
          <w:szCs w:val="24"/>
        </w:rPr>
        <w: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8"/>
          <w:szCs w:val="18"/>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14. Specific performance of part of contract where part unperformed is small</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Where a party to a contract is unable to perform the whole of his part of it, but the part which must be left unperformed bears only a small proportion to the whole in value, and admits of compensation in money, the Court may, at the suit of either party, direct the specific performance of so much of the contract as can be performed, and award compensation in money for the deficiency.</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Illustrations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8"/>
          <w:sz w:val="24"/>
          <w:szCs w:val="24"/>
        </w:rPr>
        <w:lastRenderedPageBreak/>
        <w:t>        (a)   A constracts to sell B a piece of land consisting of 100 bighas. It turns out that 98 bighas of the land belong to A, and the two remaining bighas to a stranger, who refuses to part with them. The two bighas are not necessary for the use or enjoyment of the 98 bighas, nor so important for such use of enjoyment that the loss of them may not be made good in money. A may be directed at the suit of B to convey to B the 98 bighas and to make compensation to him for not conveying the two remaining bighas; or B may be directed, at the suit of A, to pay to A, on receiving the conveyance and possession of the land, the stipulated purchase-money less a sum awarded as compensation for the deficiency.</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In a contract for the sale and purchase of a house and lands for two lakhs of rupees, it is agreed that part of the furniture should be taken at a valuation. The Court may direct specific performance of the contract notwithstanding the parties are unable to agree as to the valuation of the furniture, and may either have the furniture valued in the suit </w:t>
      </w:r>
      <w:proofErr w:type="gramStart"/>
      <w:r w:rsidRPr="00DF47BA">
        <w:rPr>
          <w:rFonts w:ascii="Times New Roman" w:eastAsia="Times New Roman" w:hAnsi="Times New Roman" w:cs="Times New Roman"/>
          <w:color w:val="000000"/>
          <w:sz w:val="24"/>
          <w:szCs w:val="24"/>
        </w:rPr>
        <w:t>and</w:t>
      </w:r>
      <w:proofErr w:type="gramEnd"/>
      <w:r w:rsidRPr="00DF47BA">
        <w:rPr>
          <w:rFonts w:ascii="Times New Roman" w:eastAsia="Times New Roman" w:hAnsi="Times New Roman" w:cs="Times New Roman"/>
          <w:color w:val="000000"/>
          <w:sz w:val="24"/>
          <w:szCs w:val="24"/>
        </w:rPr>
        <w:t> include it in the decree for specific performance, or may confine its decree to the house.</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15. Specific performance of part of contract where part unperformed is large</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Where a party to a contract is unable to perform the whole of his part of it, and the part which must be left unperformed forms a considerable portion of the whole, or does not admit of compensation in money, he is not entitled to obtain a decree for specific performance. But the Court may, at the suit of the other party, direct the party in default to perform specifically so much of his part of the contract as he can perform, provided that the plaintiff relinquishes all claim to further performance, and all right to compensation either for the deficiency, or for the loss or damage sustained by him through the default of the defendant.</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2"/>
          <w:sz w:val="24"/>
          <w:szCs w:val="24"/>
        </w:rPr>
        <w:t>      (a)  A contacts to sell to B a piece of land consisting of 100 bighas. It turns out that 50 bighas of the land belong to A, and the other 50 bighas to a stranger, who refuses to part with them. A cannot obtain a decree against B for the specific performance of the contract; but if B is willing to pay the price agreed upon, and to take the 50 bighas which belong to A, waiving all right to compensation either for the deficiency or for loss sustained by him through A’s neglect or default, B is entitled to a decree directing A to convey those 50 bighas to him on payment of the purchase-money.</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A contracts to sell to B an estate with a house and garden for a lakh of rupees. The garden is important for the enjoyment of the house. It turns out that A is unable to convey the garden. A cannot obtain a decree against B for the specific performance of the contract, but if B is willing to pay the price agreed upon, and to take the estate and house without the garden, waiving all right to compensation either for the deficiency or for loss sustained by him through A’s neglect or default, B is entitled to a decree directing A to convey the house to him on payment of the purchase-money.</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16. Specific performance of independent part of contract</w:t>
      </w:r>
      <w:r w:rsidRPr="00DF47BA">
        <w:rPr>
          <w:rFonts w:ascii="Times New Roman" w:eastAsia="Times New Roman" w:hAnsi="Times New Roman" w:cs="Times New Roman"/>
          <w:color w:val="000000"/>
          <w:sz w:val="24"/>
          <w:szCs w:val="24"/>
        </w:rPr>
        <w:t>.– When a part of a contract which, taken by itself, can and ought to be specifically performed, stands on a separate and independent footing from another part of the same contract which cannot or ought not to be specifically performed, the Court may direct specific performance of the former part.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pacing w:val="-4"/>
          <w:sz w:val="24"/>
          <w:szCs w:val="24"/>
        </w:rPr>
        <w:lastRenderedPageBreak/>
        <w:t>17. Bar in other cases of specific performance of part of contract</w:t>
      </w:r>
      <w:proofErr w:type="gramStart"/>
      <w:r w:rsidRPr="00DF47BA">
        <w:rPr>
          <w:rFonts w:ascii="Times New Roman" w:eastAsia="Times New Roman" w:hAnsi="Times New Roman" w:cs="Times New Roman"/>
          <w:color w:val="000000"/>
          <w:spacing w:val="-4"/>
          <w:sz w:val="24"/>
          <w:szCs w:val="24"/>
        </w:rPr>
        <w:t>.–</w:t>
      </w:r>
      <w:proofErr w:type="gramEnd"/>
      <w:r w:rsidRPr="00DF47BA">
        <w:rPr>
          <w:rFonts w:ascii="Times New Roman" w:eastAsia="Times New Roman" w:hAnsi="Times New Roman" w:cs="Times New Roman"/>
          <w:color w:val="000000"/>
          <w:spacing w:val="-4"/>
          <w:sz w:val="24"/>
          <w:szCs w:val="24"/>
        </w:rPr>
        <w:t> The Court shall not direct the specific performance of a part of a contract except in cases coming under one or other of the three last preceding sections.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18. Purchaser’s rights against vendor with imperfect title</w:t>
      </w:r>
      <w:r w:rsidRPr="00DF47BA">
        <w:rPr>
          <w:rFonts w:ascii="Times New Roman" w:eastAsia="Times New Roman" w:hAnsi="Times New Roman" w:cs="Times New Roman"/>
          <w:color w:val="000000"/>
          <w:sz w:val="24"/>
          <w:szCs w:val="24"/>
        </w:rPr>
        <w:t>.– Where a person contracts to sell or let certain property, having only an imperfect title thereto, the purchaser or lessee (except as otherwise provided by this Chapter) has the following rights:-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w:t>
      </w:r>
      <w:proofErr w:type="gramStart"/>
      <w:r w:rsidRPr="00DF47BA">
        <w:rPr>
          <w:rFonts w:ascii="Times New Roman" w:eastAsia="Times New Roman" w:hAnsi="Times New Roman" w:cs="Times New Roman"/>
          <w:color w:val="000000"/>
          <w:sz w:val="24"/>
          <w:szCs w:val="24"/>
        </w:rPr>
        <w:t>if</w:t>
      </w:r>
      <w:proofErr w:type="gramEnd"/>
      <w:r w:rsidRPr="00DF47BA">
        <w:rPr>
          <w:rFonts w:ascii="Times New Roman" w:eastAsia="Times New Roman" w:hAnsi="Times New Roman" w:cs="Times New Roman"/>
          <w:color w:val="000000"/>
          <w:sz w:val="24"/>
          <w:szCs w:val="24"/>
        </w:rPr>
        <w:t> the vendor or lessor has subsequently to the sale or lease acquired any interest in the property, the purchaser or lessee may compel him to make good the contract out of such interest;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w:t>
      </w:r>
      <w:proofErr w:type="gramStart"/>
      <w:r w:rsidRPr="00DF47BA">
        <w:rPr>
          <w:rFonts w:ascii="Times New Roman" w:eastAsia="Times New Roman" w:hAnsi="Times New Roman" w:cs="Times New Roman"/>
          <w:color w:val="000000"/>
          <w:sz w:val="24"/>
          <w:szCs w:val="24"/>
        </w:rPr>
        <w:t>where</w:t>
      </w:r>
      <w:proofErr w:type="gramEnd"/>
      <w:r w:rsidRPr="00DF47BA">
        <w:rPr>
          <w:rFonts w:ascii="Times New Roman" w:eastAsia="Times New Roman" w:hAnsi="Times New Roman" w:cs="Times New Roman"/>
          <w:color w:val="000000"/>
          <w:sz w:val="24"/>
          <w:szCs w:val="24"/>
        </w:rPr>
        <w:t> the concurrence of other persons is necessary to validate the title, and they are bound to convey at the vendor’s or lessor’s request, the purchaser or lessee may compel him to procure such concurrence;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where the vendor professes to sell unincumbered property, but the property is mortgaged for an amount not exceeding the purchase-money, and the vendor has in fact only a right to redeem it, the purchaser may compel him to redeem the mortgage and to obtain a conveyance from the mortgagee;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(d) where the vendor or lessor sues for specific performance of the contract, and the suit is dismissed on the ground of his imperfect title, the defendant has a right to a return of his deposit (if any) with interest thereon, to his costs of the suit, and to a lien for such deposit, interest and costs on the interest of the vendor or lessor in the property agreed to be sold or let.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2"/>
          <w:szCs w:val="12"/>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pacing w:val="-2"/>
          <w:sz w:val="24"/>
          <w:szCs w:val="24"/>
        </w:rPr>
        <w:t>19. Power to award compensation in certain cases</w:t>
      </w:r>
      <w:proofErr w:type="gramStart"/>
      <w:r w:rsidRPr="00DF47BA">
        <w:rPr>
          <w:rFonts w:ascii="Times New Roman" w:eastAsia="Times New Roman" w:hAnsi="Times New Roman" w:cs="Times New Roman"/>
          <w:color w:val="000000"/>
          <w:spacing w:val="-2"/>
          <w:sz w:val="24"/>
          <w:szCs w:val="24"/>
        </w:rPr>
        <w:t>.–</w:t>
      </w:r>
      <w:proofErr w:type="gramEnd"/>
      <w:r w:rsidRPr="00DF47BA">
        <w:rPr>
          <w:rFonts w:ascii="Times New Roman" w:eastAsia="Times New Roman" w:hAnsi="Times New Roman" w:cs="Times New Roman"/>
          <w:color w:val="000000"/>
          <w:spacing w:val="-2"/>
          <w:sz w:val="24"/>
          <w:szCs w:val="24"/>
        </w:rPr>
        <w:t> Any person suing for the specific performance of a contract may also ask for compensation for its breach, either in addition to, or in substitution for, such performance.</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If in any such suit the Court decides that specific performance ought not to be granted, but that there is a contract between the parties which has been broken by the defendant and that plaintiff is entitled to compensation for that breach, it shall award him compensation accordingly.</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If in any such suit the Court decides that specific performance ought to be granted, but that it is not sufficient to satisfy the justice of the case, and that some compensation for breach of the contract should also be made to the plaintiff, it shall award him such compensation accordingly.</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Compensation awarded under this section may be assessed in such manner as the Court may direct.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r w:rsidRPr="00DF47BA">
        <w:rPr>
          <w:rFonts w:ascii="Times New Roman" w:eastAsia="Times New Roman" w:hAnsi="Times New Roman" w:cs="Times New Roman"/>
          <w:b/>
          <w:bCs/>
          <w:i/>
          <w:iCs/>
          <w:color w:val="000000"/>
          <w:sz w:val="24"/>
          <w:szCs w:val="24"/>
        </w:rPr>
        <w:t>Explanation</w:t>
      </w:r>
      <w:proofErr w:type="gramStart"/>
      <w:r w:rsidRPr="00DF47BA">
        <w:rPr>
          <w:rFonts w:ascii="Times New Roman" w:eastAsia="Times New Roman" w:hAnsi="Times New Roman" w:cs="Times New Roman"/>
          <w:b/>
          <w:bCs/>
          <w:color w:val="000000"/>
          <w:sz w:val="24"/>
          <w:szCs w:val="24"/>
        </w:rPr>
        <w:t>.–</w:t>
      </w:r>
      <w:proofErr w:type="gramEnd"/>
      <w:r w:rsidRPr="00DF47BA">
        <w:rPr>
          <w:rFonts w:ascii="Times New Roman" w:eastAsia="Times New Roman" w:hAnsi="Times New Roman" w:cs="Times New Roman"/>
          <w:color w:val="000000"/>
          <w:sz w:val="24"/>
          <w:szCs w:val="24"/>
        </w:rPr>
        <w:t> The circumstance that the contract has become incapable of specific performance does not preclude the Court from exercising the jurisdiction conferred by this section.</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of</w:t>
      </w:r>
      <w:proofErr w:type="gramEnd"/>
      <w:r w:rsidRPr="00DF47BA">
        <w:rPr>
          <w:rFonts w:ascii="Times New Roman" w:eastAsia="Times New Roman" w:hAnsi="Times New Roman" w:cs="Times New Roman"/>
          <w:color w:val="000000"/>
          <w:sz w:val="24"/>
          <w:szCs w:val="24"/>
        </w:rPr>
        <w:t> the second paragraph–</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w:t>
      </w:r>
      <w:proofErr w:type="gramStart"/>
      <w:r w:rsidRPr="00DF47BA">
        <w:rPr>
          <w:rFonts w:ascii="Times New Roman" w:eastAsia="Times New Roman" w:hAnsi="Times New Roman" w:cs="Times New Roman"/>
          <w:color w:val="000000"/>
          <w:sz w:val="24"/>
          <w:szCs w:val="24"/>
        </w:rPr>
        <w:t>contracts</w:t>
      </w:r>
      <w:proofErr w:type="gramEnd"/>
      <w:r w:rsidRPr="00DF47BA">
        <w:rPr>
          <w:rFonts w:ascii="Times New Roman" w:eastAsia="Times New Roman" w:hAnsi="Times New Roman" w:cs="Times New Roman"/>
          <w:color w:val="000000"/>
          <w:sz w:val="24"/>
          <w:szCs w:val="24"/>
        </w:rPr>
        <w:t> to sell a hundred mounds of rice to B. B brings a suit to compel A to perform the contract or to pay compensation. The Court is of opinion that A has made a valid contract and has broken it, without excuse, to the injury of B but that specific performance is not the proper remedy. It shall award to B such compensation as it deems just.</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of</w:t>
      </w:r>
      <w:proofErr w:type="gramEnd"/>
      <w:r w:rsidRPr="00DF47BA">
        <w:rPr>
          <w:rFonts w:ascii="Times New Roman" w:eastAsia="Times New Roman" w:hAnsi="Times New Roman" w:cs="Times New Roman"/>
          <w:color w:val="000000"/>
          <w:sz w:val="24"/>
          <w:szCs w:val="24"/>
        </w:rPr>
        <w:t> the third paragraph–</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lastRenderedPageBreak/>
        <w:t>      A contracts with B to sell him a house for Rs.1,000, the price to be paid and the possession given on the 1st January, 1877. A fails to perform his part of the contract, and B brings his suit for specific performance and compensation, which is decided in his favour on the 1st January, 1878. The decree may, besides ordering specific performance, award to B compensation for any loss which he has sustained by A’s refusal.</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of</w:t>
      </w:r>
      <w:proofErr w:type="gramEnd"/>
      <w:r w:rsidRPr="00DF47BA">
        <w:rPr>
          <w:rFonts w:ascii="Times New Roman" w:eastAsia="Times New Roman" w:hAnsi="Times New Roman" w:cs="Times New Roman"/>
          <w:color w:val="000000"/>
          <w:sz w:val="24"/>
          <w:szCs w:val="24"/>
        </w:rPr>
        <w:t> the Explanation–</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A, a purchaser, sues B, his vendor, for specific performance of a contract for the sale of a patent. Before the hearing of the suit the patent expires. The Court may award </w:t>
      </w:r>
      <w:proofErr w:type="gramStart"/>
      <w:r w:rsidRPr="00DF47BA">
        <w:rPr>
          <w:rFonts w:ascii="Times New Roman" w:eastAsia="Times New Roman" w:hAnsi="Times New Roman" w:cs="Times New Roman"/>
          <w:color w:val="000000"/>
          <w:spacing w:val="-4"/>
          <w:sz w:val="24"/>
          <w:szCs w:val="24"/>
        </w:rPr>
        <w:t>A</w:t>
      </w:r>
      <w:proofErr w:type="gramEnd"/>
      <w:r w:rsidRPr="00DF47BA">
        <w:rPr>
          <w:rFonts w:ascii="Times New Roman" w:eastAsia="Times New Roman" w:hAnsi="Times New Roman" w:cs="Times New Roman"/>
          <w:color w:val="000000"/>
          <w:spacing w:val="-4"/>
          <w:sz w:val="24"/>
          <w:szCs w:val="24"/>
        </w:rPr>
        <w:t> compensation for the non-performance of the contract, and may, if necessary, amend the plaint for that purpose.</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sues for the specific performance of a resolution passed by the Directors of a public company, under which he was entitled to have a certain number of shares allotted to him, and for compensation for the non-performance of the resolution. All the shares had been allotted before the institution of the suit. The Court may, under this section, award </w:t>
      </w:r>
      <w:proofErr w:type="gramStart"/>
      <w:r w:rsidRPr="00DF47BA">
        <w:rPr>
          <w:rFonts w:ascii="Times New Roman" w:eastAsia="Times New Roman" w:hAnsi="Times New Roman" w:cs="Times New Roman"/>
          <w:color w:val="000000"/>
          <w:sz w:val="24"/>
          <w:szCs w:val="24"/>
        </w:rPr>
        <w:t>A</w:t>
      </w:r>
      <w:proofErr w:type="gramEnd"/>
      <w:r w:rsidRPr="00DF47BA">
        <w:rPr>
          <w:rFonts w:ascii="Times New Roman" w:eastAsia="Times New Roman" w:hAnsi="Times New Roman" w:cs="Times New Roman"/>
          <w:color w:val="000000"/>
          <w:sz w:val="24"/>
          <w:szCs w:val="24"/>
        </w:rPr>
        <w:t> compensation for the non-performance.</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6"/>
          <w:szCs w:val="16"/>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20. Liquidation of damages not a bar to specific performance</w:t>
      </w:r>
      <w:r w:rsidRPr="00DF47BA">
        <w:rPr>
          <w:rFonts w:ascii="Times New Roman" w:eastAsia="Times New Roman" w:hAnsi="Times New Roman" w:cs="Times New Roman"/>
          <w:color w:val="000000"/>
          <w:sz w:val="24"/>
          <w:szCs w:val="24"/>
        </w:rPr>
        <w:t>.– A contract, otherwise proper to be specifically enforced, may be thus enforced, though a sum be named in it as the amount to be paid in case of its breach, and the party in default is willing to pay the same.</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contracts to grant B an under-lease of property held by A under C, and that he will apply to C for a license necessary to the validity of the under-lease, and that, if the license is not procured, A will pay B Rs.10</w:t>
      </w:r>
      <w:proofErr w:type="gramStart"/>
      <w:r w:rsidRPr="00DF47BA">
        <w:rPr>
          <w:rFonts w:ascii="Times New Roman" w:eastAsia="Times New Roman" w:hAnsi="Times New Roman" w:cs="Times New Roman"/>
          <w:color w:val="000000"/>
          <w:sz w:val="24"/>
          <w:szCs w:val="24"/>
        </w:rPr>
        <w:t>,000</w:t>
      </w:r>
      <w:proofErr w:type="gramEnd"/>
      <w:r w:rsidRPr="00DF47BA">
        <w:rPr>
          <w:rFonts w:ascii="Times New Roman" w:eastAsia="Times New Roman" w:hAnsi="Times New Roman" w:cs="Times New Roman"/>
          <w:color w:val="000000"/>
          <w:sz w:val="24"/>
          <w:szCs w:val="24"/>
        </w:rPr>
        <w:t>. A refuses to apply for the license and offers to pay B the Rs.10</w:t>
      </w:r>
      <w:proofErr w:type="gramStart"/>
      <w:r w:rsidRPr="00DF47BA">
        <w:rPr>
          <w:rFonts w:ascii="Times New Roman" w:eastAsia="Times New Roman" w:hAnsi="Times New Roman" w:cs="Times New Roman"/>
          <w:color w:val="000000"/>
          <w:sz w:val="24"/>
          <w:szCs w:val="24"/>
        </w:rPr>
        <w:t>,000</w:t>
      </w:r>
      <w:proofErr w:type="gramEnd"/>
      <w:r w:rsidRPr="00DF47BA">
        <w:rPr>
          <w:rFonts w:ascii="Times New Roman" w:eastAsia="Times New Roman" w:hAnsi="Times New Roman" w:cs="Times New Roman"/>
          <w:color w:val="000000"/>
          <w:sz w:val="24"/>
          <w:szCs w:val="24"/>
        </w:rPr>
        <w:t>. B is nevertheless entitled to have the contract specifically enforced if C consents to give the license.</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8"/>
          <w:sz w:val="16"/>
          <w:szCs w:val="16"/>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rPr>
        <w:t>(B) CONTRACTS WHICH CANNOT BE SPECIFICALLY ENFORCED</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21. Contracts not specifically enforceable</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The following contracts cannot be specifically enforced:-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w:t>
      </w:r>
      <w:proofErr w:type="gramStart"/>
      <w:r w:rsidRPr="00DF47BA">
        <w:rPr>
          <w:rFonts w:ascii="Times New Roman" w:eastAsia="Times New Roman" w:hAnsi="Times New Roman" w:cs="Times New Roman"/>
          <w:color w:val="000000"/>
          <w:sz w:val="24"/>
          <w:szCs w:val="24"/>
        </w:rPr>
        <w:t>a</w:t>
      </w:r>
      <w:proofErr w:type="gramEnd"/>
      <w:r w:rsidRPr="00DF47BA">
        <w:rPr>
          <w:rFonts w:ascii="Times New Roman" w:eastAsia="Times New Roman" w:hAnsi="Times New Roman" w:cs="Times New Roman"/>
          <w:color w:val="000000"/>
          <w:sz w:val="24"/>
          <w:szCs w:val="24"/>
        </w:rPr>
        <w:t> contract for the non-performance of which compensation in money is an adequate relief;</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a contract which runs into such minute or numerous details, or which is so dependent on the personal qualifications or volition of the parties, or otherwise from its nature is such, that the Court cannot enforce specific performance of its material terms;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w:t>
      </w:r>
      <w:proofErr w:type="gramStart"/>
      <w:r w:rsidRPr="00DF47BA">
        <w:rPr>
          <w:rFonts w:ascii="Times New Roman" w:eastAsia="Times New Roman" w:hAnsi="Times New Roman" w:cs="Times New Roman"/>
          <w:color w:val="000000"/>
          <w:sz w:val="24"/>
          <w:szCs w:val="24"/>
        </w:rPr>
        <w:t>a</w:t>
      </w:r>
      <w:proofErr w:type="gramEnd"/>
      <w:r w:rsidRPr="00DF47BA">
        <w:rPr>
          <w:rFonts w:ascii="Times New Roman" w:eastAsia="Times New Roman" w:hAnsi="Times New Roman" w:cs="Times New Roman"/>
          <w:color w:val="000000"/>
          <w:sz w:val="24"/>
          <w:szCs w:val="24"/>
        </w:rPr>
        <w:t> contract the terms of which the Court cannot find with reasonable certainty;</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(d) </w:t>
      </w:r>
      <w:proofErr w:type="gramStart"/>
      <w:r w:rsidRPr="00DF47BA">
        <w:rPr>
          <w:rFonts w:ascii="Times New Roman" w:eastAsia="Times New Roman" w:hAnsi="Times New Roman" w:cs="Times New Roman"/>
          <w:color w:val="000000"/>
          <w:sz w:val="24"/>
          <w:szCs w:val="24"/>
        </w:rPr>
        <w:t>a</w:t>
      </w:r>
      <w:proofErr w:type="gramEnd"/>
      <w:r w:rsidRPr="00DF47BA">
        <w:rPr>
          <w:rFonts w:ascii="Times New Roman" w:eastAsia="Times New Roman" w:hAnsi="Times New Roman" w:cs="Times New Roman"/>
          <w:color w:val="000000"/>
          <w:sz w:val="24"/>
          <w:szCs w:val="24"/>
        </w:rPr>
        <w:t> contract which is in its nature revocable;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(e)  </w:t>
      </w:r>
      <w:proofErr w:type="gramStart"/>
      <w:r w:rsidRPr="00DF47BA">
        <w:rPr>
          <w:rFonts w:ascii="Times New Roman" w:eastAsia="Times New Roman" w:hAnsi="Times New Roman" w:cs="Times New Roman"/>
          <w:color w:val="000000"/>
          <w:sz w:val="24"/>
          <w:szCs w:val="24"/>
        </w:rPr>
        <w:t>a</w:t>
      </w:r>
      <w:proofErr w:type="gramEnd"/>
      <w:r w:rsidRPr="00DF47BA">
        <w:rPr>
          <w:rFonts w:ascii="Times New Roman" w:eastAsia="Times New Roman" w:hAnsi="Times New Roman" w:cs="Times New Roman"/>
          <w:color w:val="000000"/>
          <w:sz w:val="24"/>
          <w:szCs w:val="24"/>
        </w:rPr>
        <w:t> contract made by trustees either in excess of their powers or in breach of their trust;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(f)  a contract made by or on behalf of a corporation or public company created for special purposes, or by the promoters of such company, which is in excess of its powers;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(g)  </w:t>
      </w:r>
      <w:proofErr w:type="gramStart"/>
      <w:r w:rsidRPr="00DF47BA">
        <w:rPr>
          <w:rFonts w:ascii="Times New Roman" w:eastAsia="Times New Roman" w:hAnsi="Times New Roman" w:cs="Times New Roman"/>
          <w:color w:val="000000"/>
          <w:sz w:val="24"/>
          <w:szCs w:val="24"/>
        </w:rPr>
        <w:t>a</w:t>
      </w:r>
      <w:proofErr w:type="gramEnd"/>
      <w:r w:rsidRPr="00DF47BA">
        <w:rPr>
          <w:rFonts w:ascii="Times New Roman" w:eastAsia="Times New Roman" w:hAnsi="Times New Roman" w:cs="Times New Roman"/>
          <w:color w:val="000000"/>
          <w:sz w:val="24"/>
          <w:szCs w:val="24"/>
        </w:rPr>
        <w:t> contract the performance of which involves the performance of a continuous duty extending over a longer period than three years from its date;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2"/>
          <w:sz w:val="24"/>
          <w:szCs w:val="24"/>
        </w:rPr>
        <w:t>      (h)  </w:t>
      </w:r>
      <w:proofErr w:type="gramStart"/>
      <w:r w:rsidRPr="00DF47BA">
        <w:rPr>
          <w:rFonts w:ascii="Times New Roman" w:eastAsia="Times New Roman" w:hAnsi="Times New Roman" w:cs="Times New Roman"/>
          <w:color w:val="000000"/>
          <w:spacing w:val="-2"/>
          <w:sz w:val="24"/>
          <w:szCs w:val="24"/>
        </w:rPr>
        <w:t>a</w:t>
      </w:r>
      <w:proofErr w:type="gramEnd"/>
      <w:r w:rsidRPr="00DF47BA">
        <w:rPr>
          <w:rFonts w:ascii="Times New Roman" w:eastAsia="Times New Roman" w:hAnsi="Times New Roman" w:cs="Times New Roman"/>
          <w:color w:val="000000"/>
          <w:spacing w:val="-2"/>
          <w:sz w:val="24"/>
          <w:szCs w:val="24"/>
        </w:rPr>
        <w:t> contract of which a material part of the subject-matter, supposed by both parties to exist, has, before it has been made, ceased to exist.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And, save as provided by the </w:t>
      </w:r>
      <w:bookmarkStart w:id="17" w:name="_ftnref18"/>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"_ftn18"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6"/>
          <w:sz w:val="20"/>
          <w:szCs w:val="20"/>
          <w:u w:val="single"/>
          <w:vertAlign w:val="superscript"/>
        </w:rPr>
        <w:t>[18]</w:t>
      </w:r>
      <w:r w:rsidRPr="00DF47BA">
        <w:rPr>
          <w:rFonts w:ascii="Times New Roman" w:eastAsia="Times New Roman" w:hAnsi="Times New Roman" w:cs="Times New Roman"/>
          <w:color w:val="000000"/>
          <w:sz w:val="20"/>
          <w:szCs w:val="20"/>
          <w:vertAlign w:val="superscript"/>
        </w:rPr>
        <w:fldChar w:fldCharType="end"/>
      </w:r>
      <w:bookmarkEnd w:id="17"/>
      <w:r w:rsidRPr="00DF47BA">
        <w:rPr>
          <w:rFonts w:ascii="Times New Roman" w:eastAsia="Times New Roman" w:hAnsi="Times New Roman" w:cs="Times New Roman"/>
          <w:color w:val="000000"/>
          <w:spacing w:val="-6"/>
          <w:sz w:val="24"/>
          <w:szCs w:val="24"/>
        </w:rPr>
        <w:t>[Arbitration Act, 1940</w:t>
      </w:r>
      <w:bookmarkStart w:id="18" w:name="_ftnref19"/>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"_ftn19"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6"/>
          <w:sz w:val="20"/>
          <w:szCs w:val="20"/>
          <w:u w:val="single"/>
          <w:vertAlign w:val="superscript"/>
        </w:rPr>
        <w:t>[19]</w:t>
      </w:r>
      <w:r w:rsidRPr="00DF47BA">
        <w:rPr>
          <w:rFonts w:ascii="Times New Roman" w:eastAsia="Times New Roman" w:hAnsi="Times New Roman" w:cs="Times New Roman"/>
          <w:color w:val="000000"/>
          <w:sz w:val="20"/>
          <w:szCs w:val="20"/>
          <w:vertAlign w:val="superscript"/>
        </w:rPr>
        <w:fldChar w:fldCharType="end"/>
      </w:r>
      <w:bookmarkEnd w:id="18"/>
      <w:r w:rsidRPr="00DF47BA">
        <w:rPr>
          <w:rFonts w:ascii="Times New Roman" w:eastAsia="Times New Roman" w:hAnsi="Times New Roman" w:cs="Times New Roman"/>
          <w:color w:val="000000"/>
          <w:spacing w:val="-6"/>
          <w:sz w:val="24"/>
          <w:szCs w:val="24"/>
        </w:rPr>
        <w:t>], no contract to refer </w:t>
      </w:r>
      <w:bookmarkStart w:id="19" w:name="_ftnref20"/>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"_ftn20"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6"/>
          <w:sz w:val="20"/>
          <w:szCs w:val="20"/>
          <w:u w:val="single"/>
          <w:vertAlign w:val="superscript"/>
        </w:rPr>
        <w:t>[20]</w:t>
      </w:r>
      <w:r w:rsidRPr="00DF47BA">
        <w:rPr>
          <w:rFonts w:ascii="Times New Roman" w:eastAsia="Times New Roman" w:hAnsi="Times New Roman" w:cs="Times New Roman"/>
          <w:color w:val="000000"/>
          <w:sz w:val="20"/>
          <w:szCs w:val="20"/>
          <w:vertAlign w:val="superscript"/>
        </w:rPr>
        <w:fldChar w:fldCharType="end"/>
      </w:r>
      <w:bookmarkEnd w:id="19"/>
      <w:r w:rsidRPr="00DF47BA">
        <w:rPr>
          <w:rFonts w:ascii="Times New Roman" w:eastAsia="Times New Roman" w:hAnsi="Times New Roman" w:cs="Times New Roman"/>
          <w:color w:val="000000"/>
          <w:spacing w:val="-6"/>
          <w:sz w:val="24"/>
          <w:szCs w:val="24"/>
        </w:rPr>
        <w:t>[present or future differences] to arbitration shall be specifically enforced; </w:t>
      </w:r>
      <w:bookmarkStart w:id="20" w:name="_ftnref21"/>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"_ftn21"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6"/>
          <w:sz w:val="20"/>
          <w:szCs w:val="20"/>
          <w:u w:val="single"/>
          <w:vertAlign w:val="superscript"/>
        </w:rPr>
        <w:t>[21]</w:t>
      </w:r>
      <w:r w:rsidRPr="00DF47BA">
        <w:rPr>
          <w:rFonts w:ascii="Times New Roman" w:eastAsia="Times New Roman" w:hAnsi="Times New Roman" w:cs="Times New Roman"/>
          <w:color w:val="000000"/>
          <w:sz w:val="20"/>
          <w:szCs w:val="20"/>
          <w:vertAlign w:val="superscript"/>
        </w:rPr>
        <w:fldChar w:fldCharType="end"/>
      </w:r>
      <w:bookmarkEnd w:id="20"/>
      <w:r w:rsidRPr="00DF47BA">
        <w:rPr>
          <w:rFonts w:ascii="Times New Roman" w:eastAsia="Times New Roman" w:hAnsi="Times New Roman" w:cs="Times New Roman"/>
          <w:color w:val="000000"/>
          <w:spacing w:val="-6"/>
          <w:sz w:val="24"/>
          <w:szCs w:val="24"/>
        </w:rPr>
        <w:t>but if any person who has made such a contract </w:t>
      </w:r>
      <w:bookmarkStart w:id="21" w:name="_ftnref22"/>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"_ftn22"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6"/>
          <w:sz w:val="20"/>
          <w:szCs w:val="20"/>
          <w:u w:val="single"/>
          <w:vertAlign w:val="superscript"/>
        </w:rPr>
        <w:t>[22]</w:t>
      </w:r>
      <w:r w:rsidRPr="00DF47BA">
        <w:rPr>
          <w:rFonts w:ascii="Times New Roman" w:eastAsia="Times New Roman" w:hAnsi="Times New Roman" w:cs="Times New Roman"/>
          <w:color w:val="000000"/>
          <w:sz w:val="20"/>
          <w:szCs w:val="20"/>
          <w:vertAlign w:val="superscript"/>
        </w:rPr>
        <w:fldChar w:fldCharType="end"/>
      </w:r>
      <w:bookmarkEnd w:id="21"/>
      <w:r w:rsidRPr="00DF47BA">
        <w:rPr>
          <w:rFonts w:ascii="Times New Roman" w:eastAsia="Times New Roman" w:hAnsi="Times New Roman" w:cs="Times New Roman"/>
          <w:color w:val="000000"/>
          <w:spacing w:val="-6"/>
          <w:sz w:val="24"/>
          <w:szCs w:val="24"/>
        </w:rPr>
        <w:t>[other than an arbitration agreement to which the provisions of the said Act apply] and has refused to perform it sues in respect of any subject which he has contracted to refer, the existence of such contract shall bar the suit.</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lastRenderedPageBreak/>
        <w:t>to</w:t>
      </w:r>
      <w:proofErr w:type="gramEnd"/>
      <w:r w:rsidRPr="00DF47BA">
        <w:rPr>
          <w:rFonts w:ascii="Times New Roman" w:eastAsia="Times New Roman" w:hAnsi="Times New Roman" w:cs="Times New Roman"/>
          <w:color w:val="000000"/>
          <w:sz w:val="24"/>
          <w:szCs w:val="24"/>
        </w:rPr>
        <w:t> (a)–</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contracts to sell, and B contracts to buy, a lakh of rupees in the four percent loan of the </w:t>
      </w:r>
      <w:bookmarkStart w:id="22" w:name="_ftnref23"/>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"_ftn23"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[23</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22"/>
      <w:r w:rsidRPr="00DF47BA">
        <w:rPr>
          <w:rFonts w:ascii="Times New Roman" w:eastAsia="Times New Roman" w:hAnsi="Times New Roman" w:cs="Times New Roman"/>
          <w:color w:val="000000"/>
          <w:sz w:val="24"/>
          <w:szCs w:val="24"/>
        </w:rPr>
        <w:t>[</w:t>
      </w:r>
      <w:bookmarkStart w:id="23" w:name="_ftnref24"/>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"_ftn24"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[24]</w:t>
      </w:r>
      <w:r w:rsidRPr="00DF47BA">
        <w:rPr>
          <w:rFonts w:ascii="Times New Roman" w:eastAsia="Times New Roman" w:hAnsi="Times New Roman" w:cs="Times New Roman"/>
          <w:color w:val="000000"/>
          <w:sz w:val="20"/>
          <w:szCs w:val="20"/>
          <w:vertAlign w:val="superscript"/>
        </w:rPr>
        <w:fldChar w:fldCharType="end"/>
      </w:r>
      <w:bookmarkEnd w:id="23"/>
      <w:r w:rsidRPr="00DF47BA">
        <w:rPr>
          <w:rFonts w:ascii="Times New Roman" w:eastAsia="Times New Roman" w:hAnsi="Times New Roman" w:cs="Times New Roman"/>
          <w:color w:val="000000"/>
          <w:sz w:val="24"/>
          <w:szCs w:val="24"/>
        </w:rPr>
        <w:t>[* * *] Government].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contracts to </w:t>
      </w:r>
      <w:proofErr w:type="gramStart"/>
      <w:r w:rsidRPr="00DF47BA">
        <w:rPr>
          <w:rFonts w:ascii="Times New Roman" w:eastAsia="Times New Roman" w:hAnsi="Times New Roman" w:cs="Times New Roman"/>
          <w:color w:val="000000"/>
          <w:sz w:val="24"/>
          <w:szCs w:val="24"/>
        </w:rPr>
        <w:t>sell,</w:t>
      </w:r>
      <w:proofErr w:type="gramEnd"/>
      <w:r w:rsidRPr="00DF47BA">
        <w:rPr>
          <w:rFonts w:ascii="Times New Roman" w:eastAsia="Times New Roman" w:hAnsi="Times New Roman" w:cs="Times New Roman"/>
          <w:color w:val="000000"/>
          <w:sz w:val="24"/>
          <w:szCs w:val="24"/>
        </w:rPr>
        <w:t> and B contracts to buy, 40 chests of indigo at rupees 1,000 per chest: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In consideration of certain property having been transferred by A to B, B contracts to open a credit in A’s favour to extent of rupees 10,000, and to honour A’s drafts to that amount: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The above contracts cannot be specifically enforced, for in the first and Second both A and B, and in the third A, would be reimbursed by compensation in money.</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(b)–</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A contracts</w:t>
      </w:r>
      <w:proofErr w:type="gramEnd"/>
      <w:r w:rsidRPr="00DF47BA">
        <w:rPr>
          <w:rFonts w:ascii="Times New Roman" w:eastAsia="Times New Roman" w:hAnsi="Times New Roman" w:cs="Times New Roman"/>
          <w:color w:val="000000"/>
          <w:sz w:val="24"/>
          <w:szCs w:val="24"/>
        </w:rPr>
        <w:t> to render personal service to B:</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A contracts</w:t>
      </w:r>
      <w:proofErr w:type="gramEnd"/>
      <w:r w:rsidRPr="00DF47BA">
        <w:rPr>
          <w:rFonts w:ascii="Times New Roman" w:eastAsia="Times New Roman" w:hAnsi="Times New Roman" w:cs="Times New Roman"/>
          <w:color w:val="000000"/>
          <w:sz w:val="24"/>
          <w:szCs w:val="24"/>
        </w:rPr>
        <w:t> to employ B on personal service:</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an author, contracts with B, a publisher, to complete a literary work: B cannot enforce specific performance of these contracts.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contracts to buy B’s business at the amount of a valuation to be made by two valuers, one to be named by A and the other by B. A and B each </w:t>
      </w:r>
      <w:proofErr w:type="gramStart"/>
      <w:r w:rsidRPr="00DF47BA">
        <w:rPr>
          <w:rFonts w:ascii="Times New Roman" w:eastAsia="Times New Roman" w:hAnsi="Times New Roman" w:cs="Times New Roman"/>
          <w:color w:val="000000"/>
          <w:sz w:val="24"/>
          <w:szCs w:val="24"/>
        </w:rPr>
        <w:t>name</w:t>
      </w:r>
      <w:proofErr w:type="gramEnd"/>
      <w:r w:rsidRPr="00DF47BA">
        <w:rPr>
          <w:rFonts w:ascii="Times New Roman" w:eastAsia="Times New Roman" w:hAnsi="Times New Roman" w:cs="Times New Roman"/>
          <w:color w:val="000000"/>
          <w:sz w:val="24"/>
          <w:szCs w:val="24"/>
        </w:rPr>
        <w:t> a valuer, but before the valuation is made, A instructs his valuer not to proceed:</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By a charter-party entered into in </w:t>
      </w:r>
      <w:bookmarkStart w:id="24" w:name="_ftnref25"/>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"_ftn25"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4"/>
          <w:sz w:val="20"/>
          <w:szCs w:val="20"/>
          <w:u w:val="single"/>
          <w:vertAlign w:val="superscript"/>
        </w:rPr>
        <w:t>[25]</w:t>
      </w:r>
      <w:r w:rsidRPr="00DF47BA">
        <w:rPr>
          <w:rFonts w:ascii="Times New Roman" w:eastAsia="Times New Roman" w:hAnsi="Times New Roman" w:cs="Times New Roman"/>
          <w:color w:val="000000"/>
          <w:sz w:val="20"/>
          <w:szCs w:val="20"/>
          <w:vertAlign w:val="superscript"/>
        </w:rPr>
        <w:fldChar w:fldCharType="end"/>
      </w:r>
      <w:bookmarkEnd w:id="24"/>
      <w:r w:rsidRPr="00DF47BA">
        <w:rPr>
          <w:rFonts w:ascii="Times New Roman" w:eastAsia="Times New Roman" w:hAnsi="Times New Roman" w:cs="Times New Roman"/>
          <w:color w:val="000000"/>
          <w:spacing w:val="-4"/>
          <w:sz w:val="24"/>
          <w:szCs w:val="24"/>
        </w:rPr>
        <w:t>[Chittagong] between A, the owner of a </w:t>
      </w:r>
      <w:bookmarkStart w:id="25" w:name="_ftnref26"/>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"_ftn26"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4"/>
          <w:sz w:val="20"/>
          <w:szCs w:val="20"/>
          <w:u w:val="single"/>
          <w:vertAlign w:val="superscript"/>
        </w:rPr>
        <w:t>[26]</w:t>
      </w:r>
      <w:r w:rsidRPr="00DF47BA">
        <w:rPr>
          <w:rFonts w:ascii="Times New Roman" w:eastAsia="Times New Roman" w:hAnsi="Times New Roman" w:cs="Times New Roman"/>
          <w:color w:val="000000"/>
          <w:sz w:val="20"/>
          <w:szCs w:val="20"/>
          <w:vertAlign w:val="superscript"/>
        </w:rPr>
        <w:fldChar w:fldCharType="end"/>
      </w:r>
      <w:bookmarkEnd w:id="25"/>
      <w:r w:rsidRPr="00DF47BA">
        <w:rPr>
          <w:rFonts w:ascii="Times New Roman" w:eastAsia="Times New Roman" w:hAnsi="Times New Roman" w:cs="Times New Roman"/>
          <w:color w:val="000000"/>
          <w:spacing w:val="-4"/>
          <w:sz w:val="24"/>
          <w:szCs w:val="24"/>
        </w:rPr>
        <w:t>[aeroplane], and B, the charterer, it is agreed that the </w:t>
      </w:r>
      <w:bookmarkStart w:id="26" w:name="_ftnref27"/>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"_ftn27"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4"/>
          <w:sz w:val="20"/>
          <w:szCs w:val="20"/>
          <w:u w:val="single"/>
          <w:vertAlign w:val="superscript"/>
        </w:rPr>
        <w:t>[27]</w:t>
      </w:r>
      <w:r w:rsidRPr="00DF47BA">
        <w:rPr>
          <w:rFonts w:ascii="Times New Roman" w:eastAsia="Times New Roman" w:hAnsi="Times New Roman" w:cs="Times New Roman"/>
          <w:color w:val="000000"/>
          <w:sz w:val="20"/>
          <w:szCs w:val="20"/>
          <w:vertAlign w:val="superscript"/>
        </w:rPr>
        <w:fldChar w:fldCharType="end"/>
      </w:r>
      <w:bookmarkEnd w:id="26"/>
      <w:r w:rsidRPr="00DF47BA">
        <w:rPr>
          <w:rFonts w:ascii="Times New Roman" w:eastAsia="Times New Roman" w:hAnsi="Times New Roman" w:cs="Times New Roman"/>
          <w:color w:val="000000"/>
          <w:spacing w:val="-4"/>
          <w:sz w:val="24"/>
          <w:szCs w:val="24"/>
        </w:rPr>
        <w:t>[aeroplane] shall proceed to </w:t>
      </w:r>
      <w:bookmarkStart w:id="27" w:name="_ftnref28"/>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"_ftn28"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4"/>
          <w:sz w:val="20"/>
          <w:szCs w:val="20"/>
          <w:u w:val="single"/>
          <w:vertAlign w:val="superscript"/>
        </w:rPr>
        <w:t>[28]</w:t>
      </w:r>
      <w:r w:rsidRPr="00DF47BA">
        <w:rPr>
          <w:rFonts w:ascii="Times New Roman" w:eastAsia="Times New Roman" w:hAnsi="Times New Roman" w:cs="Times New Roman"/>
          <w:color w:val="000000"/>
          <w:sz w:val="20"/>
          <w:szCs w:val="20"/>
          <w:vertAlign w:val="superscript"/>
        </w:rPr>
        <w:fldChar w:fldCharType="end"/>
      </w:r>
      <w:bookmarkEnd w:id="27"/>
      <w:r w:rsidRPr="00DF47BA">
        <w:rPr>
          <w:rFonts w:ascii="Times New Roman" w:eastAsia="Times New Roman" w:hAnsi="Times New Roman" w:cs="Times New Roman"/>
          <w:color w:val="000000"/>
          <w:spacing w:val="-4"/>
          <w:sz w:val="24"/>
          <w:szCs w:val="24"/>
        </w:rPr>
        <w:t>[Lahore] and there load a cargo of rice, and thence proceed to London, freight to be paid, one-third on arrival at </w:t>
      </w:r>
      <w:bookmarkStart w:id="28" w:name="_ftnref29"/>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"_ftn29"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4"/>
          <w:sz w:val="20"/>
          <w:szCs w:val="20"/>
          <w:u w:val="single"/>
          <w:vertAlign w:val="superscript"/>
        </w:rPr>
        <w:t>[29]</w:t>
      </w:r>
      <w:r w:rsidRPr="00DF47BA">
        <w:rPr>
          <w:rFonts w:ascii="Times New Roman" w:eastAsia="Times New Roman" w:hAnsi="Times New Roman" w:cs="Times New Roman"/>
          <w:color w:val="000000"/>
          <w:sz w:val="20"/>
          <w:szCs w:val="20"/>
          <w:vertAlign w:val="superscript"/>
        </w:rPr>
        <w:fldChar w:fldCharType="end"/>
      </w:r>
      <w:bookmarkEnd w:id="28"/>
      <w:r w:rsidRPr="00DF47BA">
        <w:rPr>
          <w:rFonts w:ascii="Times New Roman" w:eastAsia="Times New Roman" w:hAnsi="Times New Roman" w:cs="Times New Roman"/>
          <w:color w:val="000000"/>
          <w:spacing w:val="-4"/>
          <w:sz w:val="24"/>
          <w:szCs w:val="24"/>
        </w:rPr>
        <w:t>[Lahore], and two-thirds on delivery of the cargo in London: A lets land to B and B contracts to cultivate it in a particular manner for three years next after the date of the lease:</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and B contract that, in consideration of annual advances to be made by A, B will for three years next after date of the contract grow particular crops on the land in his possession and deliver them to A when cut and ready for delivery:</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contracts with B that, in consideration of rupees 1,000 to be paid to him by B, he will paint a picture for B:</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A contracts</w:t>
      </w:r>
      <w:proofErr w:type="gramEnd"/>
      <w:r w:rsidRPr="00DF47BA">
        <w:rPr>
          <w:rFonts w:ascii="Times New Roman" w:eastAsia="Times New Roman" w:hAnsi="Times New Roman" w:cs="Times New Roman"/>
          <w:color w:val="000000"/>
          <w:sz w:val="24"/>
          <w:szCs w:val="24"/>
        </w:rPr>
        <w:t> with B to execute certain works which the Court cannot superintend:</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A contracts</w:t>
      </w:r>
      <w:proofErr w:type="gramEnd"/>
      <w:r w:rsidRPr="00DF47BA">
        <w:rPr>
          <w:rFonts w:ascii="Times New Roman" w:eastAsia="Times New Roman" w:hAnsi="Times New Roman" w:cs="Times New Roman"/>
          <w:color w:val="000000"/>
          <w:sz w:val="24"/>
          <w:szCs w:val="24"/>
        </w:rPr>
        <w:t> to supply B with all the goods of a certain class which B may require:</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A contracts</w:t>
      </w:r>
      <w:proofErr w:type="gramEnd"/>
      <w:r w:rsidRPr="00DF47BA">
        <w:rPr>
          <w:rFonts w:ascii="Times New Roman" w:eastAsia="Times New Roman" w:hAnsi="Times New Roman" w:cs="Times New Roman"/>
          <w:color w:val="000000"/>
          <w:sz w:val="24"/>
          <w:szCs w:val="24"/>
        </w:rPr>
        <w:t> with B to take from B a lease of a certain house for a specified term, at a specified rent, “if the drawing-room is</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handsomely</w:t>
      </w:r>
      <w:proofErr w:type="gramEnd"/>
      <w:r w:rsidRPr="00DF47BA">
        <w:rPr>
          <w:rFonts w:ascii="Times New Roman" w:eastAsia="Times New Roman" w:hAnsi="Times New Roman" w:cs="Times New Roman"/>
          <w:color w:val="000000"/>
          <w:sz w:val="24"/>
          <w:szCs w:val="24"/>
        </w:rPr>
        <w:t> decorated”, even if it is held to have so much certainty that compensation can be recovered for its breach:</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A contracts</w:t>
      </w:r>
      <w:proofErr w:type="gramEnd"/>
      <w:r w:rsidRPr="00DF47BA">
        <w:rPr>
          <w:rFonts w:ascii="Times New Roman" w:eastAsia="Times New Roman" w:hAnsi="Times New Roman" w:cs="Times New Roman"/>
          <w:color w:val="000000"/>
          <w:sz w:val="24"/>
          <w:szCs w:val="24"/>
        </w:rPr>
        <w:t> to marry B:</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The above contracts cannot be specifically enforced.</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(c)–</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A, the owner of a refreshment-room, contracts, with B to give him accommodation there for the sale of his goods and to furnish him with the necessary appliances.</w:t>
      </w:r>
      <w:proofErr w:type="gramEnd"/>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A refuses to perform his contract.</w:t>
      </w:r>
      <w:proofErr w:type="gramEnd"/>
      <w:r w:rsidRPr="00DF47BA">
        <w:rPr>
          <w:rFonts w:ascii="Times New Roman" w:eastAsia="Times New Roman" w:hAnsi="Times New Roman" w:cs="Times New Roman"/>
          <w:color w:val="000000"/>
          <w:sz w:val="24"/>
          <w:szCs w:val="24"/>
        </w:rPr>
        <w:t> The case is one for compensation and not for specific performance, the amount and nature of the accommodation and appliances being undefined.</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(d)–</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A and B contract to become partners in a certain business, the contract not specifying the duration of the proposed partnership.</w:t>
      </w:r>
      <w:proofErr w:type="gramEnd"/>
      <w:r w:rsidRPr="00DF47BA">
        <w:rPr>
          <w:rFonts w:ascii="Times New Roman" w:eastAsia="Times New Roman" w:hAnsi="Times New Roman" w:cs="Times New Roman"/>
          <w:color w:val="000000"/>
          <w:sz w:val="24"/>
          <w:szCs w:val="24"/>
        </w:rPr>
        <w:t> This contract cannot be specifically performed, for, if it were so performed, either A or B might at once dissolve the partnership.</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(e)–</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lastRenderedPageBreak/>
        <w:t>      A is a trustee of land with power to lease it for seven years. He enters into a contract with B to grant a lease of the land for seven years, with a covenant to renew the lease at the expiry of the term. This contract cannot be specifically enforced.</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The Directors of a company have power to sell the concern with the sanction of a general meeting of the shareholders. They contract to sell it without any such sanction. This contract cannot be specifically enforced.</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Two trustees, A and B, empowered to sell trust-property worth a lakh of rupees contract to sell it to C for Rs.30</w:t>
      </w:r>
      <w:proofErr w:type="gramStart"/>
      <w:r w:rsidRPr="00DF47BA">
        <w:rPr>
          <w:rFonts w:ascii="Times New Roman" w:eastAsia="Times New Roman" w:hAnsi="Times New Roman" w:cs="Times New Roman"/>
          <w:color w:val="000000"/>
          <w:sz w:val="24"/>
          <w:szCs w:val="24"/>
        </w:rPr>
        <w:t>,000</w:t>
      </w:r>
      <w:proofErr w:type="gramEnd"/>
      <w:r w:rsidRPr="00DF47BA">
        <w:rPr>
          <w:rFonts w:ascii="Times New Roman" w:eastAsia="Times New Roman" w:hAnsi="Times New Roman" w:cs="Times New Roman"/>
          <w:color w:val="000000"/>
          <w:sz w:val="24"/>
          <w:szCs w:val="24"/>
        </w:rPr>
        <w:t>. The contract is so disadvantageous as to be a breach of trust. C cannot enforce its specific performance.</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The promoters of a company for working mines contract that the company, when formed, shall purchase certain mineral property. They take no proper precautions to ascertain the value of such property- and in fact agree to pay an extravagant price therefore. They also stipulate that the vendors shall give them a bonus out of the purchase-money. This contract cannot be specifically enforced.</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(f)-</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A company existing for the sole purpose of making and working a railway contract for the purchase of a piece of land for the purpose of erecting a cotton-mill thereon. This contract cannot be specifically enforced.</w:t>
      </w:r>
    </w:p>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7"/>
          <w:szCs w:val="27"/>
        </w:rPr>
      </w:pPr>
      <w:r w:rsidRPr="00DF47BA">
        <w:rPr>
          <w:rFonts w:ascii="Times New Roman" w:eastAsia="Times New Roman" w:hAnsi="Times New Roman" w:cs="Times New Roman"/>
          <w:color w:val="000000"/>
          <w:sz w:val="24"/>
          <w:szCs w:val="24"/>
        </w:rPr>
        <w:br w:type="textWrapping" w:clear="all"/>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(g)–</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contracts to let for twenty-one years to B the right to use such part of certain railway made by A as was upon B’s land, and that B should have a right of running carriages over the whole line on certain terms, and might require A to supply the necessary engine-power, and that A should during the term keep the whole railway in good repair. Specific performance of this contract must be refused to B.</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(h)–</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A contracts</w:t>
      </w:r>
      <w:proofErr w:type="gramEnd"/>
      <w:r w:rsidRPr="00DF47BA">
        <w:rPr>
          <w:rFonts w:ascii="Times New Roman" w:eastAsia="Times New Roman" w:hAnsi="Times New Roman" w:cs="Times New Roman"/>
          <w:color w:val="000000"/>
          <w:sz w:val="24"/>
          <w:szCs w:val="24"/>
        </w:rPr>
        <w:t> to pay an annuity to B for the lives of C and D. It turns out that, at the date of the contract, C, though supposed by A and B to be alive, was dead. The contract cannot be specifically performed.</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rPr>
        <w:t>(C) OF THE DISCRETION OF THE COURT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22. Discretion as to decreeing specific performance</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The jurisdiction to decree specific performance is discretionary, and the Court is not bound to grant such relief merely because it is lawful to do so; but the discretion of the Court is not arbitrary but sound and reasonable, guided by judicial principles and capable of correction by a Court of appeal.</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The following are cases in which the Court may properly exercise </w:t>
      </w:r>
      <w:proofErr w:type="gramStart"/>
      <w:r w:rsidRPr="00DF47BA">
        <w:rPr>
          <w:rFonts w:ascii="Times New Roman" w:eastAsia="Times New Roman" w:hAnsi="Times New Roman" w:cs="Times New Roman"/>
          <w:color w:val="000000"/>
          <w:sz w:val="24"/>
          <w:szCs w:val="24"/>
        </w:rPr>
        <w:t>a discretion</w:t>
      </w:r>
      <w:proofErr w:type="gramEnd"/>
      <w:r w:rsidRPr="00DF47BA">
        <w:rPr>
          <w:rFonts w:ascii="Times New Roman" w:eastAsia="Times New Roman" w:hAnsi="Times New Roman" w:cs="Times New Roman"/>
          <w:color w:val="000000"/>
          <w:sz w:val="24"/>
          <w:szCs w:val="24"/>
        </w:rPr>
        <w:t> not to decree specific performance:-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I.    Where the circumstances under which the contract is made are such as to give the plaintiff an unfair advantage over the defendant, though there may be no fraud or misrepresentation on the plaintiff’s part.</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1080" w:hanging="108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xml:space="preserve">            (a)  A, a tenant for life of certain property, assigns his interest therein to B. C contracts to buy, and B contracts to sell, that interest. Before the contract is completed, A receives a mortal injury from the effects of which he dies the day after the contract is executed. If B and C were equally ignorant or equally aware of the fact, B is entitled </w:t>
      </w:r>
      <w:r w:rsidRPr="00DF47BA">
        <w:rPr>
          <w:rFonts w:ascii="Times New Roman" w:eastAsia="Times New Roman" w:hAnsi="Times New Roman" w:cs="Times New Roman"/>
          <w:color w:val="000000"/>
          <w:sz w:val="24"/>
          <w:szCs w:val="24"/>
        </w:rPr>
        <w:lastRenderedPageBreak/>
        <w:t>to specific performance of the contract. If B knew the fact, and C did not, specific performance of the contract should be refused to B.</w:t>
      </w:r>
    </w:p>
    <w:p w:rsidR="00DF47BA" w:rsidRPr="00DF47BA" w:rsidRDefault="00DF47BA" w:rsidP="00DF47BA">
      <w:pPr>
        <w:shd w:val="clear" w:color="auto" w:fill="99CCFF"/>
        <w:ind w:left="1080" w:hanging="108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A contracts to sell to B the interest of C in certain stock-in-trade. It is stipulated that the sale shall stand good, even though it should turn out that C’s interest is worth nothing. In fact, the value of C’s interest depends on the result of certain partnership-accounts, on which he is heavily in debt to his partners. This indebtedness is known to A, but not to B. Specific performance of the contract should be refused to A.</w:t>
      </w:r>
    </w:p>
    <w:p w:rsidR="00DF47BA" w:rsidRPr="00DF47BA" w:rsidRDefault="00DF47BA" w:rsidP="00DF47BA">
      <w:pPr>
        <w:shd w:val="clear" w:color="auto" w:fill="99CCFF"/>
        <w:ind w:left="1080" w:hanging="108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c</w:t>
      </w:r>
      <w:proofErr w:type="gramEnd"/>
      <w:r w:rsidRPr="00DF47BA">
        <w:rPr>
          <w:rFonts w:ascii="Times New Roman" w:eastAsia="Times New Roman" w:hAnsi="Times New Roman" w:cs="Times New Roman"/>
          <w:color w:val="000000"/>
          <w:sz w:val="24"/>
          <w:szCs w:val="24"/>
        </w:rPr>
        <w:t>)  A contracts to sell, and B contracts to buy, certain land. To protect the land from floods, it is necessary for its owner to maintain an expensive embankment. B does not know of this circumstance, and A conceals it from him. Specific performance of the contract should be refused to A.</w:t>
      </w:r>
    </w:p>
    <w:p w:rsidR="00DF47BA" w:rsidRPr="00DF47BA" w:rsidRDefault="00DF47BA" w:rsidP="00DF47BA">
      <w:pPr>
        <w:shd w:val="clear" w:color="auto" w:fill="99CCFF"/>
        <w:ind w:left="1080" w:hanging="108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(d) A’s property is put up to auction. B requests C, A’s attorney, to bid for him. C does this inadvertently and in good faith. The persons present, seeing the vendor’s attorney bidding, think that he is a mere puffer and cease to compete. The lot is knocked down to B at a low price. Specific performance of the contract should be refused to B.</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II.</w:t>
      </w:r>
      <w:proofErr w:type="gramStart"/>
      <w:r w:rsidRPr="00DF47BA">
        <w:rPr>
          <w:rFonts w:ascii="Times New Roman" w:eastAsia="Times New Roman" w:hAnsi="Times New Roman" w:cs="Times New Roman"/>
          <w:color w:val="000000"/>
          <w:sz w:val="24"/>
          <w:szCs w:val="24"/>
        </w:rPr>
        <w:t>  Where</w:t>
      </w:r>
      <w:proofErr w:type="gramEnd"/>
      <w:r w:rsidRPr="00DF47BA">
        <w:rPr>
          <w:rFonts w:ascii="Times New Roman" w:eastAsia="Times New Roman" w:hAnsi="Times New Roman" w:cs="Times New Roman"/>
          <w:color w:val="000000"/>
          <w:sz w:val="24"/>
          <w:szCs w:val="24"/>
        </w:rPr>
        <w:t xml:space="preserve"> the performance of the contract would involve some hardship on the defendant which he did not foresee, whereas its non-performance would involve no such hardship on the plaintiff.</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bookmarkStart w:id="29" w:name="_ftnref30"/>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"_ftn30"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[30</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29"/>
      <w:r w:rsidRPr="00DF47BA">
        <w:rPr>
          <w:rFonts w:ascii="Times New Roman" w:eastAsia="Times New Roman" w:hAnsi="Times New Roman" w:cs="Times New Roman"/>
          <w:color w:val="000000"/>
          <w:sz w:val="24"/>
          <w:szCs w:val="24"/>
        </w:rPr>
        <w:t>[</w:t>
      </w:r>
      <w:r w:rsidRPr="00DF47BA">
        <w:rPr>
          <w:rFonts w:ascii="Times New Roman" w:eastAsia="Times New Roman" w:hAnsi="Times New Roman" w:cs="Times New Roman"/>
          <w:color w:val="000000"/>
          <w:spacing w:val="160"/>
          <w:sz w:val="24"/>
          <w:szCs w:val="24"/>
        </w:rPr>
        <w:t>* * * * * * * * * * * * </w:t>
      </w:r>
      <w:r w:rsidRPr="00DF47BA">
        <w:rPr>
          <w:rFonts w:ascii="Times New Roman" w:eastAsia="Times New Roman" w:hAnsi="Times New Roman" w:cs="Times New Roman"/>
          <w:color w:val="000000"/>
          <w:sz w:val="24"/>
          <w:szCs w:val="24"/>
        </w:rPr>
        <w:t>*]</w:t>
      </w:r>
    </w:p>
    <w:p w:rsidR="00DF47BA" w:rsidRPr="00DF47BA" w:rsidRDefault="00DF47BA" w:rsidP="00DF47BA">
      <w:pPr>
        <w:shd w:val="clear" w:color="auto" w:fill="99CCFF"/>
        <w:ind w:left="1080" w:hanging="108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(f)  A and B, trustees, join their beneficiary, C, in a contract to sell the trust-estate to D, and personally agree to exonerate the estate from heavy encumbrances to which it is subject. The purchase-money is not nearly enough to discharge those encumbrances, though, at the date of the contract, the vendors believed it to be sufficient. Specific performance of the contract should be refused to D.</w:t>
      </w:r>
    </w:p>
    <w:p w:rsidR="00DF47BA" w:rsidRPr="00DF47BA" w:rsidRDefault="00DF47BA" w:rsidP="00DF47BA">
      <w:pPr>
        <w:shd w:val="clear" w:color="auto" w:fill="99CCFF"/>
        <w:ind w:left="1080" w:hanging="108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2"/>
          <w:sz w:val="24"/>
          <w:szCs w:val="24"/>
        </w:rPr>
        <w:t>            (g)  A, the owner of an estate, contracts to sell it to B, and stipulates that he, A, shall not be obliged to define its boundary. The estate really comprises a valuable property, not known to either to be part of it. Specific performance of the contract should be refused to B unless he waives his claim to the unknown property.</w:t>
      </w:r>
    </w:p>
    <w:p w:rsidR="00DF47BA" w:rsidRPr="00DF47BA" w:rsidRDefault="00DF47BA" w:rsidP="00DF47BA">
      <w:pPr>
        <w:shd w:val="clear" w:color="auto" w:fill="99CCFF"/>
        <w:ind w:left="1080" w:hanging="108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(h)  A contracts with B to sell him certain land, and to make a road to it from a certain railway-station. It is found afterwards that A cannot make the road without exposing himself to litigation. Specific performance of the part of the contract relating to the road should be refused to B, even though it may be held that he is entitled to specific performance of the rest with compensation for loss of the road.</w:t>
      </w:r>
    </w:p>
    <w:p w:rsidR="00DF47BA" w:rsidRPr="00DF47BA" w:rsidRDefault="00DF47BA" w:rsidP="00DF47BA">
      <w:pPr>
        <w:shd w:val="clear" w:color="auto" w:fill="99CCFF"/>
        <w:ind w:left="1080" w:hanging="108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(i)   A, a lessee of mines, contracts with B, his lessor, that at any time during the continuance of the lease B may give notice of his desire to take the machinery and plant used in and about the mines, and that he shall have the articles specified in his notice delivered to him at a valuation on the expiry of the lease. Such a contract might be most injurious to the leasee’s business, and specific performance of it should be refused to B.</w:t>
      </w:r>
    </w:p>
    <w:p w:rsidR="00DF47BA" w:rsidRPr="00DF47BA" w:rsidRDefault="00DF47BA" w:rsidP="00DF47BA">
      <w:pPr>
        <w:shd w:val="clear" w:color="auto" w:fill="99CCFF"/>
        <w:ind w:left="1080" w:hanging="108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(j)   A contracts to buy certain land from B. The contract is silent as to access to the land. No right of way to it can be shown to exist. Specific performance of the contract should be refused to B.</w:t>
      </w:r>
    </w:p>
    <w:p w:rsidR="00DF47BA" w:rsidRPr="00DF47BA" w:rsidRDefault="00DF47BA" w:rsidP="00DF47BA">
      <w:pPr>
        <w:shd w:val="clear" w:color="auto" w:fill="99CCFF"/>
        <w:ind w:left="1080" w:hanging="108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xml:space="preserve">            (k)  A contracts with B to buy from B’s manufactory and not elsewhere all the goods of a certain class used by A in his trade. The Court cannot compel B to supply the goods, </w:t>
      </w:r>
      <w:r w:rsidRPr="00DF47BA">
        <w:rPr>
          <w:rFonts w:ascii="Times New Roman" w:eastAsia="Times New Roman" w:hAnsi="Times New Roman" w:cs="Times New Roman"/>
          <w:color w:val="000000"/>
          <w:sz w:val="24"/>
          <w:szCs w:val="24"/>
        </w:rPr>
        <w:lastRenderedPageBreak/>
        <w:t>but if he does not supply them, A may be ruined unless he is allowed to buy them elsewhere. Specific performance of the contract should be refused to B.</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The following is a case in which the Court may properly exercise </w:t>
      </w:r>
      <w:proofErr w:type="gramStart"/>
      <w:r w:rsidRPr="00DF47BA">
        <w:rPr>
          <w:rFonts w:ascii="Times New Roman" w:eastAsia="Times New Roman" w:hAnsi="Times New Roman" w:cs="Times New Roman"/>
          <w:color w:val="000000"/>
          <w:sz w:val="24"/>
          <w:szCs w:val="24"/>
        </w:rPr>
        <w:t>a discretion</w:t>
      </w:r>
      <w:proofErr w:type="gramEnd"/>
      <w:r w:rsidRPr="00DF47BA">
        <w:rPr>
          <w:rFonts w:ascii="Times New Roman" w:eastAsia="Times New Roman" w:hAnsi="Times New Roman" w:cs="Times New Roman"/>
          <w:color w:val="000000"/>
          <w:sz w:val="24"/>
          <w:szCs w:val="24"/>
        </w:rPr>
        <w:t> to decree specific performance:-</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III. Where the plaintiff has done substantial acts or suffered losses in consequence of a contract capable of specific performance.</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A sells land to a railway-company, who contracts to execute certain works for his convenience.</w:t>
      </w:r>
      <w:proofErr w:type="gramEnd"/>
      <w:r w:rsidRPr="00DF47BA">
        <w:rPr>
          <w:rFonts w:ascii="Times New Roman" w:eastAsia="Times New Roman" w:hAnsi="Times New Roman" w:cs="Times New Roman"/>
          <w:color w:val="000000"/>
          <w:sz w:val="24"/>
          <w:szCs w:val="24"/>
        </w:rPr>
        <w:t> The </w:t>
      </w:r>
      <w:proofErr w:type="gramStart"/>
      <w:r w:rsidRPr="00DF47BA">
        <w:rPr>
          <w:rFonts w:ascii="Times New Roman" w:eastAsia="Times New Roman" w:hAnsi="Times New Roman" w:cs="Times New Roman"/>
          <w:color w:val="000000"/>
          <w:sz w:val="24"/>
          <w:szCs w:val="24"/>
        </w:rPr>
        <w:t>company takes the land and use</w:t>
      </w:r>
      <w:proofErr w:type="gramEnd"/>
      <w:r w:rsidRPr="00DF47BA">
        <w:rPr>
          <w:rFonts w:ascii="Times New Roman" w:eastAsia="Times New Roman" w:hAnsi="Times New Roman" w:cs="Times New Roman"/>
          <w:color w:val="000000"/>
          <w:sz w:val="24"/>
          <w:szCs w:val="24"/>
        </w:rPr>
        <w:t> it for their railway. Specific performance of the contract to execute the works should be decreed in favour of A.</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rPr>
        <w:t>(D) FOR WHOM CONTRACTS MAY BE SPECIFICALLY ENFORCED</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pacing w:val="-4"/>
          <w:sz w:val="24"/>
          <w:szCs w:val="24"/>
        </w:rPr>
        <w:t>23. Who may obtain specific performance</w:t>
      </w:r>
      <w:proofErr w:type="gramStart"/>
      <w:r w:rsidRPr="00DF47BA">
        <w:rPr>
          <w:rFonts w:ascii="Times New Roman" w:eastAsia="Times New Roman" w:hAnsi="Times New Roman" w:cs="Times New Roman"/>
          <w:color w:val="000000"/>
          <w:spacing w:val="-4"/>
          <w:sz w:val="24"/>
          <w:szCs w:val="24"/>
        </w:rPr>
        <w:t>.–</w:t>
      </w:r>
      <w:proofErr w:type="gramEnd"/>
      <w:r w:rsidRPr="00DF47BA">
        <w:rPr>
          <w:rFonts w:ascii="Times New Roman" w:eastAsia="Times New Roman" w:hAnsi="Times New Roman" w:cs="Times New Roman"/>
          <w:color w:val="000000"/>
          <w:spacing w:val="-4"/>
          <w:sz w:val="24"/>
          <w:szCs w:val="24"/>
        </w:rPr>
        <w:t> Except as otherwise provided by this Chapter, the specific performance of a contract may be obtained by–</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w:t>
      </w:r>
      <w:proofErr w:type="gramStart"/>
      <w:r w:rsidRPr="00DF47BA">
        <w:rPr>
          <w:rFonts w:ascii="Times New Roman" w:eastAsia="Times New Roman" w:hAnsi="Times New Roman" w:cs="Times New Roman"/>
          <w:color w:val="000000"/>
          <w:sz w:val="24"/>
          <w:szCs w:val="24"/>
        </w:rPr>
        <w:t>any</w:t>
      </w:r>
      <w:proofErr w:type="gramEnd"/>
      <w:r w:rsidRPr="00DF47BA">
        <w:rPr>
          <w:rFonts w:ascii="Times New Roman" w:eastAsia="Times New Roman" w:hAnsi="Times New Roman" w:cs="Times New Roman"/>
          <w:color w:val="000000"/>
          <w:sz w:val="24"/>
          <w:szCs w:val="24"/>
        </w:rPr>
        <w:t> party thereto;</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the representative in interest, or the principal, of any party thereto: provided that, where the learning, skill, solvency or any personal quality of such party is a material ingredient in the contract, or where the contract provides that his interest shall not be assigned, his representative in interest or his principal shall not be entitled to specific performance of the contract, unless where his part thereof has already been performed;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w:t>
      </w:r>
      <w:proofErr w:type="gramStart"/>
      <w:r w:rsidRPr="00DF47BA">
        <w:rPr>
          <w:rFonts w:ascii="Times New Roman" w:eastAsia="Times New Roman" w:hAnsi="Times New Roman" w:cs="Times New Roman"/>
          <w:color w:val="000000"/>
          <w:sz w:val="24"/>
          <w:szCs w:val="24"/>
        </w:rPr>
        <w:t>where</w:t>
      </w:r>
      <w:proofErr w:type="gramEnd"/>
      <w:r w:rsidRPr="00DF47BA">
        <w:rPr>
          <w:rFonts w:ascii="Times New Roman" w:eastAsia="Times New Roman" w:hAnsi="Times New Roman" w:cs="Times New Roman"/>
          <w:color w:val="000000"/>
          <w:sz w:val="24"/>
          <w:szCs w:val="24"/>
        </w:rPr>
        <w:t> the contract is a settlement on marriage, or a compromise of doubtful rights between members of the same family, any person beneficially entitled thereunder;</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(d) </w:t>
      </w:r>
      <w:proofErr w:type="gramStart"/>
      <w:r w:rsidRPr="00DF47BA">
        <w:rPr>
          <w:rFonts w:ascii="Times New Roman" w:eastAsia="Times New Roman" w:hAnsi="Times New Roman" w:cs="Times New Roman"/>
          <w:color w:val="000000"/>
          <w:sz w:val="24"/>
          <w:szCs w:val="24"/>
        </w:rPr>
        <w:t>where</w:t>
      </w:r>
      <w:proofErr w:type="gramEnd"/>
      <w:r w:rsidRPr="00DF47BA">
        <w:rPr>
          <w:rFonts w:ascii="Times New Roman" w:eastAsia="Times New Roman" w:hAnsi="Times New Roman" w:cs="Times New Roman"/>
          <w:color w:val="000000"/>
          <w:sz w:val="24"/>
          <w:szCs w:val="24"/>
        </w:rPr>
        <w:t> the contract has been entered into by a tenant for life in due exercise of a power, the remainderman;</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(e)  </w:t>
      </w:r>
      <w:proofErr w:type="gramStart"/>
      <w:r w:rsidRPr="00DF47BA">
        <w:rPr>
          <w:rFonts w:ascii="Times New Roman" w:eastAsia="Times New Roman" w:hAnsi="Times New Roman" w:cs="Times New Roman"/>
          <w:color w:val="000000"/>
          <w:sz w:val="24"/>
          <w:szCs w:val="24"/>
        </w:rPr>
        <w:t>a</w:t>
      </w:r>
      <w:proofErr w:type="gramEnd"/>
      <w:r w:rsidRPr="00DF47BA">
        <w:rPr>
          <w:rFonts w:ascii="Times New Roman" w:eastAsia="Times New Roman" w:hAnsi="Times New Roman" w:cs="Times New Roman"/>
          <w:color w:val="000000"/>
          <w:sz w:val="24"/>
          <w:szCs w:val="24"/>
        </w:rPr>
        <w:t> reversioner in possession, where the agreement is a covenant entered into with his predecessor in title and the reversioner is entitled to the benefit of such covenant;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(f)  </w:t>
      </w:r>
      <w:proofErr w:type="gramStart"/>
      <w:r w:rsidRPr="00DF47BA">
        <w:rPr>
          <w:rFonts w:ascii="Times New Roman" w:eastAsia="Times New Roman" w:hAnsi="Times New Roman" w:cs="Times New Roman"/>
          <w:color w:val="000000"/>
          <w:sz w:val="24"/>
          <w:szCs w:val="24"/>
        </w:rPr>
        <w:t>a</w:t>
      </w:r>
      <w:proofErr w:type="gramEnd"/>
      <w:r w:rsidRPr="00DF47BA">
        <w:rPr>
          <w:rFonts w:ascii="Times New Roman" w:eastAsia="Times New Roman" w:hAnsi="Times New Roman" w:cs="Times New Roman"/>
          <w:color w:val="000000"/>
          <w:sz w:val="24"/>
          <w:szCs w:val="24"/>
        </w:rPr>
        <w:t> reversioner in remainder, where the agreement is such a covenant, and the reversioner is entitled to the benefit thereof and will sustain material injury by reason of its breach;</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(g)  </w:t>
      </w:r>
      <w:proofErr w:type="gramStart"/>
      <w:r w:rsidRPr="00DF47BA">
        <w:rPr>
          <w:rFonts w:ascii="Times New Roman" w:eastAsia="Times New Roman" w:hAnsi="Times New Roman" w:cs="Times New Roman"/>
          <w:color w:val="000000"/>
          <w:sz w:val="24"/>
          <w:szCs w:val="24"/>
        </w:rPr>
        <w:t>when</w:t>
      </w:r>
      <w:proofErr w:type="gramEnd"/>
      <w:r w:rsidRPr="00DF47BA">
        <w:rPr>
          <w:rFonts w:ascii="Times New Roman" w:eastAsia="Times New Roman" w:hAnsi="Times New Roman" w:cs="Times New Roman"/>
          <w:color w:val="000000"/>
          <w:sz w:val="24"/>
          <w:szCs w:val="24"/>
        </w:rPr>
        <w:t> a public company has entered into a contract and subsequently becomes amalgamated with another public company, the new company which arises out of the amalgamation;</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(h)  </w:t>
      </w:r>
      <w:proofErr w:type="gramStart"/>
      <w:r w:rsidRPr="00DF47BA">
        <w:rPr>
          <w:rFonts w:ascii="Times New Roman" w:eastAsia="Times New Roman" w:hAnsi="Times New Roman" w:cs="Times New Roman"/>
          <w:color w:val="000000"/>
          <w:sz w:val="24"/>
          <w:szCs w:val="24"/>
        </w:rPr>
        <w:t>when</w:t>
      </w:r>
      <w:proofErr w:type="gramEnd"/>
      <w:r w:rsidRPr="00DF47BA">
        <w:rPr>
          <w:rFonts w:ascii="Times New Roman" w:eastAsia="Times New Roman" w:hAnsi="Times New Roman" w:cs="Times New Roman"/>
          <w:color w:val="000000"/>
          <w:sz w:val="24"/>
          <w:szCs w:val="24"/>
        </w:rPr>
        <w:t> the promoters of a public company have, before its incorporation, entered into a contract for the purposes of the company, and such contract is warranted by the terms of the incorporation, the company.</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rPr>
        <w:t>(E) FOR WHOM CONTRACTS CANNOT BE SPECIFICALLY ENFORCED</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24. Personal bars to the relief</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Specific performance of a contract cannot be enforced in favour of a person-</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w:t>
      </w:r>
      <w:proofErr w:type="gramStart"/>
      <w:r w:rsidRPr="00DF47BA">
        <w:rPr>
          <w:rFonts w:ascii="Times New Roman" w:eastAsia="Times New Roman" w:hAnsi="Times New Roman" w:cs="Times New Roman"/>
          <w:color w:val="000000"/>
          <w:sz w:val="24"/>
          <w:szCs w:val="24"/>
        </w:rPr>
        <w:t>who</w:t>
      </w:r>
      <w:proofErr w:type="gramEnd"/>
      <w:r w:rsidRPr="00DF47BA">
        <w:rPr>
          <w:rFonts w:ascii="Times New Roman" w:eastAsia="Times New Roman" w:hAnsi="Times New Roman" w:cs="Times New Roman"/>
          <w:color w:val="000000"/>
          <w:sz w:val="24"/>
          <w:szCs w:val="24"/>
        </w:rPr>
        <w:t> could not recover compensation for its breach;</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w:t>
      </w:r>
      <w:proofErr w:type="gramStart"/>
      <w:r w:rsidRPr="00DF47BA">
        <w:rPr>
          <w:rFonts w:ascii="Times New Roman" w:eastAsia="Times New Roman" w:hAnsi="Times New Roman" w:cs="Times New Roman"/>
          <w:color w:val="000000"/>
          <w:sz w:val="24"/>
          <w:szCs w:val="24"/>
        </w:rPr>
        <w:t>who</w:t>
      </w:r>
      <w:proofErr w:type="gramEnd"/>
      <w:r w:rsidRPr="00DF47BA">
        <w:rPr>
          <w:rFonts w:ascii="Times New Roman" w:eastAsia="Times New Roman" w:hAnsi="Times New Roman" w:cs="Times New Roman"/>
          <w:color w:val="000000"/>
          <w:sz w:val="24"/>
          <w:szCs w:val="24"/>
        </w:rPr>
        <w:t> has become incapable of performing, or violates, any essential term of the contract that on his part remains to be performed;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w:t>
      </w:r>
      <w:proofErr w:type="gramStart"/>
      <w:r w:rsidRPr="00DF47BA">
        <w:rPr>
          <w:rFonts w:ascii="Times New Roman" w:eastAsia="Times New Roman" w:hAnsi="Times New Roman" w:cs="Times New Roman"/>
          <w:color w:val="000000"/>
          <w:sz w:val="24"/>
          <w:szCs w:val="24"/>
        </w:rPr>
        <w:t>who</w:t>
      </w:r>
      <w:proofErr w:type="gramEnd"/>
      <w:r w:rsidRPr="00DF47BA">
        <w:rPr>
          <w:rFonts w:ascii="Times New Roman" w:eastAsia="Times New Roman" w:hAnsi="Times New Roman" w:cs="Times New Roman"/>
          <w:color w:val="000000"/>
          <w:sz w:val="24"/>
          <w:szCs w:val="24"/>
        </w:rPr>
        <w:t> has already chosen his remedy and obtained satisfaction for the alleged breach of contract; or</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lastRenderedPageBreak/>
        <w:t>      (d) who, previously to the contract, had notice that a settlement of the subject-matter thereof (though not founded on any valuable consideration) had been made and was then in force.</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clause (a)–</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in the character of agent for B, enters into an agreement with C to buy C’s house. A is in reality acting, not as agent for B, but on his own account. A cannot enforce specific performance of this contract.</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clause (b)–</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A contracts</w:t>
      </w:r>
      <w:proofErr w:type="gramEnd"/>
      <w:r w:rsidRPr="00DF47BA">
        <w:rPr>
          <w:rFonts w:ascii="Times New Roman" w:eastAsia="Times New Roman" w:hAnsi="Times New Roman" w:cs="Times New Roman"/>
          <w:color w:val="000000"/>
          <w:sz w:val="24"/>
          <w:szCs w:val="24"/>
        </w:rPr>
        <w:t> to sell B a house and to become tenant thereof for a term of fourteen years from the date of the sale at a specified yearly rent. A becomes insolvent. Neither he nor his assignee can enforce specific performance of the contract. </w:t>
      </w:r>
      <w:proofErr w:type="gramStart"/>
      <w:r w:rsidRPr="00DF47BA">
        <w:rPr>
          <w:rFonts w:ascii="Times New Roman" w:eastAsia="Times New Roman" w:hAnsi="Times New Roman" w:cs="Times New Roman"/>
          <w:color w:val="000000"/>
          <w:sz w:val="24"/>
          <w:szCs w:val="24"/>
        </w:rPr>
        <w:t>A contracts</w:t>
      </w:r>
      <w:proofErr w:type="gramEnd"/>
      <w:r w:rsidRPr="00DF47BA">
        <w:rPr>
          <w:rFonts w:ascii="Times New Roman" w:eastAsia="Times New Roman" w:hAnsi="Times New Roman" w:cs="Times New Roman"/>
          <w:color w:val="000000"/>
          <w:sz w:val="24"/>
          <w:szCs w:val="24"/>
        </w:rPr>
        <w:t> to sell B a house and garden in which there are ornamental trees, a material element in the value of the property as a residence. </w:t>
      </w:r>
      <w:proofErr w:type="gramStart"/>
      <w:r w:rsidRPr="00DF47BA">
        <w:rPr>
          <w:rFonts w:ascii="Times New Roman" w:eastAsia="Times New Roman" w:hAnsi="Times New Roman" w:cs="Times New Roman"/>
          <w:color w:val="000000"/>
          <w:sz w:val="24"/>
          <w:szCs w:val="24"/>
        </w:rPr>
        <w:t>A, without B’s consent, fells the trees.</w:t>
      </w:r>
      <w:proofErr w:type="gramEnd"/>
      <w:r w:rsidRPr="00DF47BA">
        <w:rPr>
          <w:rFonts w:ascii="Times New Roman" w:eastAsia="Times New Roman" w:hAnsi="Times New Roman" w:cs="Times New Roman"/>
          <w:color w:val="000000"/>
          <w:sz w:val="24"/>
          <w:szCs w:val="24"/>
        </w:rPr>
        <w:t> A cannot enforce specific performance of the contract.</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holding land under a contract with B for a lease, commits waste, or treats the land in an unhusbandlike manner. A cannot enforce specific performance of the contract.</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contracts to let, and B contracts to take, an unfinished house, B contracting to finish the house and the lease to contain covenants on the part of A to keep the house in repair. B finishes the house in a very defective manner: he cannot enforce the contract specifically, though </w:t>
      </w:r>
      <w:proofErr w:type="gramStart"/>
      <w:r w:rsidRPr="00DF47BA">
        <w:rPr>
          <w:rFonts w:ascii="Times New Roman" w:eastAsia="Times New Roman" w:hAnsi="Times New Roman" w:cs="Times New Roman"/>
          <w:color w:val="000000"/>
          <w:sz w:val="24"/>
          <w:szCs w:val="24"/>
        </w:rPr>
        <w:t>A and</w:t>
      </w:r>
      <w:proofErr w:type="gramEnd"/>
      <w:r w:rsidRPr="00DF47BA">
        <w:rPr>
          <w:rFonts w:ascii="Times New Roman" w:eastAsia="Times New Roman" w:hAnsi="Times New Roman" w:cs="Times New Roman"/>
          <w:color w:val="000000"/>
          <w:sz w:val="24"/>
          <w:szCs w:val="24"/>
        </w:rPr>
        <w:t> B may sue each other for compensation for breach of it.</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clause (c)–</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contracts to let, and B contracts to take, a house for a specified term at a specified rent. B refuses to perform the contract. A thereupon sues for, and obtains, compensation for the breach. A cannot obtain specific performance of the contact.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6"/>
          <w:szCs w:val="16"/>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25. Contracts to sell property by one who has no title or who is a voluntary settler</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A contracts for the sale or letting of property, whether moveable or immoveable, cannot be specifically enforced in favour of a vendor or lessor–</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w:t>
      </w:r>
      <w:proofErr w:type="gramStart"/>
      <w:r w:rsidRPr="00DF47BA">
        <w:rPr>
          <w:rFonts w:ascii="Times New Roman" w:eastAsia="Times New Roman" w:hAnsi="Times New Roman" w:cs="Times New Roman"/>
          <w:color w:val="000000"/>
          <w:sz w:val="24"/>
          <w:szCs w:val="24"/>
        </w:rPr>
        <w:t>who</w:t>
      </w:r>
      <w:proofErr w:type="gramEnd"/>
      <w:r w:rsidRPr="00DF47BA">
        <w:rPr>
          <w:rFonts w:ascii="Times New Roman" w:eastAsia="Times New Roman" w:hAnsi="Times New Roman" w:cs="Times New Roman"/>
          <w:color w:val="000000"/>
          <w:sz w:val="24"/>
          <w:szCs w:val="24"/>
        </w:rPr>
        <w:t>, knowing himself not to have any title to the property, has contracted to sell or let the same;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who, though he entered into the contract believing that he had a good title to the property, cannot, at the time fixed by the parties or by the Court for the completion of the sale or letting, give the purchaser or lessee a title free from reasonable doubt;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w:t>
      </w:r>
      <w:proofErr w:type="gramStart"/>
      <w:r w:rsidRPr="00DF47BA">
        <w:rPr>
          <w:rFonts w:ascii="Times New Roman" w:eastAsia="Times New Roman" w:hAnsi="Times New Roman" w:cs="Times New Roman"/>
          <w:color w:val="000000"/>
          <w:sz w:val="24"/>
          <w:szCs w:val="24"/>
        </w:rPr>
        <w:t>who</w:t>
      </w:r>
      <w:proofErr w:type="gramEnd"/>
      <w:r w:rsidRPr="00DF47BA">
        <w:rPr>
          <w:rFonts w:ascii="Times New Roman" w:eastAsia="Times New Roman" w:hAnsi="Times New Roman" w:cs="Times New Roman"/>
          <w:color w:val="000000"/>
          <w:sz w:val="24"/>
          <w:szCs w:val="24"/>
        </w:rPr>
        <w:t>, previous to entering into the contract, has made a settlement (though not founded on any valuable consideration) of the subject-matter of the contract.</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A, without C’s authority, contracts to sell to B an estate which A knows to belong to C. A cannot enforce specific performance of this contract, even though C is willing to confirm it.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(b)  A bequeaths his land to trustees declaring that they may sell it with the consent in writing of B. B gives a general prospective assent in writing to any sale which the trustees may make. The trustees then enter into a contract with C to sell him the land. C refuses to carry out the contract. The trustees cannot specifically enforce this contract, as, in the absence of B’s consent to the particular sale to </w:t>
      </w:r>
      <w:proofErr w:type="gramStart"/>
      <w:r w:rsidRPr="00DF47BA">
        <w:rPr>
          <w:rFonts w:ascii="Times New Roman" w:eastAsia="Times New Roman" w:hAnsi="Times New Roman" w:cs="Times New Roman"/>
          <w:color w:val="000000"/>
          <w:spacing w:val="-6"/>
          <w:sz w:val="24"/>
          <w:szCs w:val="24"/>
        </w:rPr>
        <w:t>C,</w:t>
      </w:r>
      <w:proofErr w:type="gramEnd"/>
      <w:r w:rsidRPr="00DF47BA">
        <w:rPr>
          <w:rFonts w:ascii="Times New Roman" w:eastAsia="Times New Roman" w:hAnsi="Times New Roman" w:cs="Times New Roman"/>
          <w:color w:val="000000"/>
          <w:spacing w:val="-6"/>
          <w:sz w:val="24"/>
          <w:szCs w:val="24"/>
        </w:rPr>
        <w:t> the title which they can give C is, as the law stands, not free from reasonable doubt.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lastRenderedPageBreak/>
        <w:t>      (c)  A, being in possession of certain land, contracts to sell it to Z. On inquiry it turns out that </w:t>
      </w:r>
      <w:proofErr w:type="gramStart"/>
      <w:r w:rsidRPr="00DF47BA">
        <w:rPr>
          <w:rFonts w:ascii="Times New Roman" w:eastAsia="Times New Roman" w:hAnsi="Times New Roman" w:cs="Times New Roman"/>
          <w:color w:val="000000"/>
          <w:sz w:val="24"/>
          <w:szCs w:val="24"/>
        </w:rPr>
        <w:t>A</w:t>
      </w:r>
      <w:proofErr w:type="gramEnd"/>
      <w:r w:rsidRPr="00DF47BA">
        <w:rPr>
          <w:rFonts w:ascii="Times New Roman" w:eastAsia="Times New Roman" w:hAnsi="Times New Roman" w:cs="Times New Roman"/>
          <w:color w:val="000000"/>
          <w:sz w:val="24"/>
          <w:szCs w:val="24"/>
        </w:rPr>
        <w:t> claims the land as heir of B, who left the country several years before, and is generally believed to be dead, but of whose death there is no sufficient proof. A cannot compel Z specifically to perform the contract.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2"/>
          <w:sz w:val="24"/>
          <w:szCs w:val="24"/>
        </w:rPr>
        <w:t>      (</w:t>
      </w:r>
      <w:proofErr w:type="gramStart"/>
      <w:r w:rsidRPr="00DF47BA">
        <w:rPr>
          <w:rFonts w:ascii="Times New Roman" w:eastAsia="Times New Roman" w:hAnsi="Times New Roman" w:cs="Times New Roman"/>
          <w:color w:val="000000"/>
          <w:spacing w:val="-2"/>
          <w:sz w:val="24"/>
          <w:szCs w:val="24"/>
        </w:rPr>
        <w:t>d</w:t>
      </w:r>
      <w:proofErr w:type="gramEnd"/>
      <w:r w:rsidRPr="00DF47BA">
        <w:rPr>
          <w:rFonts w:ascii="Times New Roman" w:eastAsia="Times New Roman" w:hAnsi="Times New Roman" w:cs="Times New Roman"/>
          <w:color w:val="000000"/>
          <w:spacing w:val="-2"/>
          <w:sz w:val="24"/>
          <w:szCs w:val="24"/>
        </w:rPr>
        <w:t>) A, out of natural love and affection, makes a settlement of certain property on his brothers and their issue, and afterwards enters into a contract to sell the property to a stranger. A cannot enforce specific performance of this contract so as to override the settlement, and thus prejudice the interest of the persons claiming under it.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rPr>
        <w:t>(F) FOR WHOM CONTRACTS CAN NOT BE</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rPr>
        <w:t>SPECIFICALLY ENFORCED, EXCEPT WITH A VARIATION</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26. Non-enforcement except with variation</w:t>
      </w:r>
      <w:r w:rsidRPr="00DF47BA">
        <w:rPr>
          <w:rFonts w:ascii="Times New Roman" w:eastAsia="Times New Roman" w:hAnsi="Times New Roman" w:cs="Times New Roman"/>
          <w:color w:val="000000"/>
          <w:sz w:val="24"/>
          <w:szCs w:val="24"/>
        </w:rPr>
        <w:t>.– Where a plaintiff seeks specific performance of a contract in writing, to which the defendant sets up a variation, the plaintiff cannot obtain the performance sought, except with the variation so set up, in the following cases (namely):-</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w:t>
      </w:r>
      <w:proofErr w:type="gramStart"/>
      <w:r w:rsidRPr="00DF47BA">
        <w:rPr>
          <w:rFonts w:ascii="Times New Roman" w:eastAsia="Times New Roman" w:hAnsi="Times New Roman" w:cs="Times New Roman"/>
          <w:color w:val="000000"/>
          <w:sz w:val="24"/>
          <w:szCs w:val="24"/>
        </w:rPr>
        <w:t>where</w:t>
      </w:r>
      <w:proofErr w:type="gramEnd"/>
      <w:r w:rsidRPr="00DF47BA">
        <w:rPr>
          <w:rFonts w:ascii="Times New Roman" w:eastAsia="Times New Roman" w:hAnsi="Times New Roman" w:cs="Times New Roman"/>
          <w:color w:val="000000"/>
          <w:sz w:val="24"/>
          <w:szCs w:val="24"/>
        </w:rPr>
        <w:t> by fraud or mistake of fact the contract of which performance is sought is in terms different from that which the defendant supposed it to be when he entered into it;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w:t>
      </w:r>
      <w:proofErr w:type="gramStart"/>
      <w:r w:rsidRPr="00DF47BA">
        <w:rPr>
          <w:rFonts w:ascii="Times New Roman" w:eastAsia="Times New Roman" w:hAnsi="Times New Roman" w:cs="Times New Roman"/>
          <w:color w:val="000000"/>
          <w:sz w:val="24"/>
          <w:szCs w:val="24"/>
        </w:rPr>
        <w:t>where</w:t>
      </w:r>
      <w:proofErr w:type="gramEnd"/>
      <w:r w:rsidRPr="00DF47BA">
        <w:rPr>
          <w:rFonts w:ascii="Times New Roman" w:eastAsia="Times New Roman" w:hAnsi="Times New Roman" w:cs="Times New Roman"/>
          <w:color w:val="000000"/>
          <w:sz w:val="24"/>
          <w:szCs w:val="24"/>
        </w:rPr>
        <w:t> by fraud, mistake of fact, or surprise the defendant entered into the contract under a reasonable misapprehension as to its effect as between himself and the plaintiff;</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8"/>
          <w:sz w:val="24"/>
          <w:szCs w:val="24"/>
        </w:rPr>
        <w:t>        (c)   where the defendant, knowing the terms of the contract and understanding its effect, has entered into it relying upon some misrepresentation by the plaintiff, or upon some stipulation on the plaintiff’s part, which adds to the contract, but which he refuses to fulfil;</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(d) </w:t>
      </w:r>
      <w:proofErr w:type="gramStart"/>
      <w:r w:rsidRPr="00DF47BA">
        <w:rPr>
          <w:rFonts w:ascii="Times New Roman" w:eastAsia="Times New Roman" w:hAnsi="Times New Roman" w:cs="Times New Roman"/>
          <w:color w:val="000000"/>
          <w:sz w:val="24"/>
          <w:szCs w:val="24"/>
        </w:rPr>
        <w:t>where</w:t>
      </w:r>
      <w:proofErr w:type="gramEnd"/>
      <w:r w:rsidRPr="00DF47BA">
        <w:rPr>
          <w:rFonts w:ascii="Times New Roman" w:eastAsia="Times New Roman" w:hAnsi="Times New Roman" w:cs="Times New Roman"/>
          <w:color w:val="000000"/>
          <w:sz w:val="24"/>
          <w:szCs w:val="24"/>
        </w:rPr>
        <w:t> the object of the parties was to produce a certain legal result, which the contract as framed is not calculated to produce;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(e)  </w:t>
      </w:r>
      <w:proofErr w:type="gramStart"/>
      <w:r w:rsidRPr="00DF47BA">
        <w:rPr>
          <w:rFonts w:ascii="Times New Roman" w:eastAsia="Times New Roman" w:hAnsi="Times New Roman" w:cs="Times New Roman"/>
          <w:color w:val="000000"/>
          <w:sz w:val="24"/>
          <w:szCs w:val="24"/>
        </w:rPr>
        <w:t>where</w:t>
      </w:r>
      <w:proofErr w:type="gramEnd"/>
      <w:r w:rsidRPr="00DF47BA">
        <w:rPr>
          <w:rFonts w:ascii="Times New Roman" w:eastAsia="Times New Roman" w:hAnsi="Times New Roman" w:cs="Times New Roman"/>
          <w:color w:val="000000"/>
          <w:sz w:val="24"/>
          <w:szCs w:val="24"/>
        </w:rPr>
        <w:t> the parties have, subsequently to the execution of the contract, contracted to vary it.</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A, B and C sign a writing by which they purport to contract each to enter into a bond to D for Rs.1,000. In a suit by D, to make A, B and C separately liable each to the extent of Rs.1,000, they prove that the word “each” was inserted by mistake; that the intention was that they should give a joint bound for Rs.1,000. D can obtain the performance sought only with the variation thus set up.</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(b)  A sues B to compel specific performance of a contract in writing to buy a dwelling-house. B proves that he assumed that the contract included an adjoining yard, and the contract was so framed as to leave it doubtful whether the yard was so included or not. The Court will refuse to enforce the contract, except with the variation set up by B.</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A contracts in writing to let to B a wharf, together with a strip of A’s land delineated in a map. Before signing the contract, B proposed orally that he should be at liberty to substitute for the strip mentioned in the contract another strip of A’s land of the same dimensions, and to this A expressly assented. B then signed the written contract. A cannot obtain specific performance of the written contract, except with the variation set up by B.</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(d) A and B enter into negotiations for the purpose of securing land for B for his life, with remainder to his issue. They execute a contract, the terms of which are found to confer an absolute ownership on B. The contract so framed cannot be specifically enforced.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xml:space="preserve">      (e)  A contracts in writing to let a house to B, for a certain term, at the rent of Rs.100 per month, putting it first into tenantable repair. The house turns out to be not worth </w:t>
      </w:r>
      <w:r w:rsidRPr="00DF47BA">
        <w:rPr>
          <w:rFonts w:ascii="Times New Roman" w:eastAsia="Times New Roman" w:hAnsi="Times New Roman" w:cs="Times New Roman"/>
          <w:color w:val="000000"/>
          <w:sz w:val="24"/>
          <w:szCs w:val="24"/>
        </w:rPr>
        <w:lastRenderedPageBreak/>
        <w:t>repairing, so, with B’s consent, A pulls it down and erects a new house in its place: B contracting orally to pay rent at Rs.120 per mensem. B then sues to enforce specific performance of the contract in writing. He cannot enforce it except with the variations made by the subsequent oral contract.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rPr>
        <w:t>(G) AGAINST WHOM CONTRACTS MAY BE SPECIFICALLY ENFORCED</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27. Relief against parties and persons claiming under them by subsequent title</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Except as otherwise provided by this Chapter, specific performance of a contract may be enforced against–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w:t>
      </w:r>
      <w:proofErr w:type="gramStart"/>
      <w:r w:rsidRPr="00DF47BA">
        <w:rPr>
          <w:rFonts w:ascii="Times New Roman" w:eastAsia="Times New Roman" w:hAnsi="Times New Roman" w:cs="Times New Roman"/>
          <w:color w:val="000000"/>
          <w:sz w:val="24"/>
          <w:szCs w:val="24"/>
        </w:rPr>
        <w:t>either</w:t>
      </w:r>
      <w:proofErr w:type="gramEnd"/>
      <w:r w:rsidRPr="00DF47BA">
        <w:rPr>
          <w:rFonts w:ascii="Times New Roman" w:eastAsia="Times New Roman" w:hAnsi="Times New Roman" w:cs="Times New Roman"/>
          <w:color w:val="000000"/>
          <w:sz w:val="24"/>
          <w:szCs w:val="24"/>
        </w:rPr>
        <w:t> party thereto;</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any other person claiming under him by a title arising subsequently to the contract, except a transferee for value who has paid his money in good faith and without notice of the original contract;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(c)  </w:t>
      </w:r>
      <w:proofErr w:type="gramStart"/>
      <w:r w:rsidRPr="00DF47BA">
        <w:rPr>
          <w:rFonts w:ascii="Times New Roman" w:eastAsia="Times New Roman" w:hAnsi="Times New Roman" w:cs="Times New Roman"/>
          <w:color w:val="000000"/>
          <w:spacing w:val="-6"/>
          <w:sz w:val="24"/>
          <w:szCs w:val="24"/>
        </w:rPr>
        <w:t>any</w:t>
      </w:r>
      <w:proofErr w:type="gramEnd"/>
      <w:r w:rsidRPr="00DF47BA">
        <w:rPr>
          <w:rFonts w:ascii="Times New Roman" w:eastAsia="Times New Roman" w:hAnsi="Times New Roman" w:cs="Times New Roman"/>
          <w:color w:val="000000"/>
          <w:spacing w:val="-6"/>
          <w:sz w:val="24"/>
          <w:szCs w:val="24"/>
        </w:rPr>
        <w:t> person claiming under a title which, though prior to the contract and known to the plaintiff, might have been displaced by the defendant;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(d) </w:t>
      </w:r>
      <w:proofErr w:type="gramStart"/>
      <w:r w:rsidRPr="00DF47BA">
        <w:rPr>
          <w:rFonts w:ascii="Times New Roman" w:eastAsia="Times New Roman" w:hAnsi="Times New Roman" w:cs="Times New Roman"/>
          <w:color w:val="000000"/>
          <w:sz w:val="24"/>
          <w:szCs w:val="24"/>
        </w:rPr>
        <w:t>when</w:t>
      </w:r>
      <w:proofErr w:type="gramEnd"/>
      <w:r w:rsidRPr="00DF47BA">
        <w:rPr>
          <w:rFonts w:ascii="Times New Roman" w:eastAsia="Times New Roman" w:hAnsi="Times New Roman" w:cs="Times New Roman"/>
          <w:color w:val="000000"/>
          <w:sz w:val="24"/>
          <w:szCs w:val="24"/>
        </w:rPr>
        <w:t> a public company has entered into a contract and subsequently becomes amalgamated with another public company, the new company which arises out of the amalgamation;</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(e)  </w:t>
      </w:r>
      <w:proofErr w:type="gramStart"/>
      <w:r w:rsidRPr="00DF47BA">
        <w:rPr>
          <w:rFonts w:ascii="Times New Roman" w:eastAsia="Times New Roman" w:hAnsi="Times New Roman" w:cs="Times New Roman"/>
          <w:color w:val="000000"/>
          <w:sz w:val="24"/>
          <w:szCs w:val="24"/>
        </w:rPr>
        <w:t>when</w:t>
      </w:r>
      <w:proofErr w:type="gramEnd"/>
      <w:r w:rsidRPr="00DF47BA">
        <w:rPr>
          <w:rFonts w:ascii="Times New Roman" w:eastAsia="Times New Roman" w:hAnsi="Times New Roman" w:cs="Times New Roman"/>
          <w:color w:val="000000"/>
          <w:sz w:val="24"/>
          <w:szCs w:val="24"/>
        </w:rPr>
        <w:t> the promoters of a public company have, before its incorporation, entered into a contract, the company: provided that the company has ratified and adopted the contract and the contract is warranted by the terms of the incorporation.</w:t>
      </w:r>
    </w:p>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7"/>
          <w:szCs w:val="27"/>
        </w:rPr>
      </w:pPr>
      <w:r w:rsidRPr="00DF47BA">
        <w:rPr>
          <w:rFonts w:ascii="Times New Roman" w:eastAsia="Times New Roman" w:hAnsi="Times New Roman" w:cs="Times New Roman"/>
          <w:i/>
          <w:iCs/>
          <w:color w:val="000000"/>
          <w:sz w:val="24"/>
          <w:szCs w:val="24"/>
        </w:rPr>
        <w:br w:type="textWrapping" w:clear="all"/>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clause (b)–</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contracts to convey certain land to B by a particular day, </w:t>
      </w:r>
      <w:proofErr w:type="gramStart"/>
      <w:r w:rsidRPr="00DF47BA">
        <w:rPr>
          <w:rFonts w:ascii="Times New Roman" w:eastAsia="Times New Roman" w:hAnsi="Times New Roman" w:cs="Times New Roman"/>
          <w:color w:val="000000"/>
          <w:sz w:val="24"/>
          <w:szCs w:val="24"/>
        </w:rPr>
        <w:t>A</w:t>
      </w:r>
      <w:proofErr w:type="gramEnd"/>
      <w:r w:rsidRPr="00DF47BA">
        <w:rPr>
          <w:rFonts w:ascii="Times New Roman" w:eastAsia="Times New Roman" w:hAnsi="Times New Roman" w:cs="Times New Roman"/>
          <w:color w:val="000000"/>
          <w:sz w:val="24"/>
          <w:szCs w:val="24"/>
        </w:rPr>
        <w:t> dies intestate before that day without having conveyed the land. B may compel A’s heir or other representative in interest to perform the contract specifically.</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2"/>
          <w:sz w:val="24"/>
          <w:szCs w:val="24"/>
        </w:rPr>
        <w:t>      A contracts to sell certain land to B for Rs.5</w:t>
      </w:r>
      <w:proofErr w:type="gramStart"/>
      <w:r w:rsidRPr="00DF47BA">
        <w:rPr>
          <w:rFonts w:ascii="Times New Roman" w:eastAsia="Times New Roman" w:hAnsi="Times New Roman" w:cs="Times New Roman"/>
          <w:color w:val="000000"/>
          <w:spacing w:val="-2"/>
          <w:sz w:val="24"/>
          <w:szCs w:val="24"/>
        </w:rPr>
        <w:t>,000</w:t>
      </w:r>
      <w:proofErr w:type="gramEnd"/>
      <w:r w:rsidRPr="00DF47BA">
        <w:rPr>
          <w:rFonts w:ascii="Times New Roman" w:eastAsia="Times New Roman" w:hAnsi="Times New Roman" w:cs="Times New Roman"/>
          <w:color w:val="000000"/>
          <w:spacing w:val="-2"/>
          <w:sz w:val="24"/>
          <w:szCs w:val="24"/>
        </w:rPr>
        <w:t>. A afterwards conveys the land for Rs.6</w:t>
      </w:r>
      <w:proofErr w:type="gramStart"/>
      <w:r w:rsidRPr="00DF47BA">
        <w:rPr>
          <w:rFonts w:ascii="Times New Roman" w:eastAsia="Times New Roman" w:hAnsi="Times New Roman" w:cs="Times New Roman"/>
          <w:color w:val="000000"/>
          <w:spacing w:val="-2"/>
          <w:sz w:val="24"/>
          <w:szCs w:val="24"/>
        </w:rPr>
        <w:t>,000</w:t>
      </w:r>
      <w:proofErr w:type="gramEnd"/>
      <w:r w:rsidRPr="00DF47BA">
        <w:rPr>
          <w:rFonts w:ascii="Times New Roman" w:eastAsia="Times New Roman" w:hAnsi="Times New Roman" w:cs="Times New Roman"/>
          <w:color w:val="000000"/>
          <w:spacing w:val="-2"/>
          <w:sz w:val="24"/>
          <w:szCs w:val="24"/>
        </w:rPr>
        <w:t> to C, who has notice of the original contract. B may enforce specific performance of the contract as against C.</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w:t>
      </w:r>
      <w:proofErr w:type="gramStart"/>
      <w:r w:rsidRPr="00DF47BA">
        <w:rPr>
          <w:rFonts w:ascii="Times New Roman" w:eastAsia="Times New Roman" w:hAnsi="Times New Roman" w:cs="Times New Roman"/>
          <w:color w:val="000000"/>
          <w:sz w:val="24"/>
          <w:szCs w:val="24"/>
        </w:rPr>
        <w:t>contracts</w:t>
      </w:r>
      <w:proofErr w:type="gramEnd"/>
      <w:r w:rsidRPr="00DF47BA">
        <w:rPr>
          <w:rFonts w:ascii="Times New Roman" w:eastAsia="Times New Roman" w:hAnsi="Times New Roman" w:cs="Times New Roman"/>
          <w:color w:val="000000"/>
          <w:sz w:val="24"/>
          <w:szCs w:val="24"/>
        </w:rPr>
        <w:t> to sell land to B for Rs.5000. B takes possession of the land. Afterwards A sells it to C for Rs.6</w:t>
      </w:r>
      <w:proofErr w:type="gramStart"/>
      <w:r w:rsidRPr="00DF47BA">
        <w:rPr>
          <w:rFonts w:ascii="Times New Roman" w:eastAsia="Times New Roman" w:hAnsi="Times New Roman" w:cs="Times New Roman"/>
          <w:color w:val="000000"/>
          <w:sz w:val="24"/>
          <w:szCs w:val="24"/>
        </w:rPr>
        <w:t>,000</w:t>
      </w:r>
      <w:proofErr w:type="gramEnd"/>
      <w:r w:rsidRPr="00DF47BA">
        <w:rPr>
          <w:rFonts w:ascii="Times New Roman" w:eastAsia="Times New Roman" w:hAnsi="Times New Roman" w:cs="Times New Roman"/>
          <w:color w:val="000000"/>
          <w:sz w:val="24"/>
          <w:szCs w:val="24"/>
        </w:rPr>
        <w:t>. C makes no inquiry of B relating to his interest in the land. B’s possession is sufficient to affect C with notice of his interest, and he may enforce specific performance of the contract against C.</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contracts, in consideration of Rs.1</w:t>
      </w:r>
      <w:proofErr w:type="gramStart"/>
      <w:r w:rsidRPr="00DF47BA">
        <w:rPr>
          <w:rFonts w:ascii="Times New Roman" w:eastAsia="Times New Roman" w:hAnsi="Times New Roman" w:cs="Times New Roman"/>
          <w:color w:val="000000"/>
          <w:sz w:val="24"/>
          <w:szCs w:val="24"/>
        </w:rPr>
        <w:t>,000</w:t>
      </w:r>
      <w:proofErr w:type="gramEnd"/>
      <w:r w:rsidRPr="00DF47BA">
        <w:rPr>
          <w:rFonts w:ascii="Times New Roman" w:eastAsia="Times New Roman" w:hAnsi="Times New Roman" w:cs="Times New Roman"/>
          <w:color w:val="000000"/>
          <w:sz w:val="24"/>
          <w:szCs w:val="24"/>
        </w:rPr>
        <w:t>, to bequeath certain of his lands to B. Immediately after the contract A dies intestate, and C takes out administration to his estate. B may enforce specific performance of the contract against C.</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A contracts</w:t>
      </w:r>
      <w:proofErr w:type="gramEnd"/>
      <w:r w:rsidRPr="00DF47BA">
        <w:rPr>
          <w:rFonts w:ascii="Times New Roman" w:eastAsia="Times New Roman" w:hAnsi="Times New Roman" w:cs="Times New Roman"/>
          <w:color w:val="000000"/>
          <w:sz w:val="24"/>
          <w:szCs w:val="24"/>
        </w:rPr>
        <w:t> to sell certain land to B. Before the completion of the contract, A becomes a lunatic and C is appointed his committee. B may specifically enforce the contract against C.</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clause (c)–</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the tenant for life of an estate, with remainder to B, in due exercise of a power conferred by the settlement under which he is tenant for life, contracts to sell the estate to C, who has notice of the settlement. Before the sale is completed, A dies. C may enforce specific performance of the contract against B.</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lastRenderedPageBreak/>
        <w:t>      A and B are joint tenants of land, his undivided moiety of which either may alien in his life time, but which, subject to that right, devolves on the survivor. </w:t>
      </w:r>
      <w:proofErr w:type="gramStart"/>
      <w:r w:rsidRPr="00DF47BA">
        <w:rPr>
          <w:rFonts w:ascii="Times New Roman" w:eastAsia="Times New Roman" w:hAnsi="Times New Roman" w:cs="Times New Roman"/>
          <w:color w:val="000000"/>
          <w:sz w:val="24"/>
          <w:szCs w:val="24"/>
        </w:rPr>
        <w:t>A contracts</w:t>
      </w:r>
      <w:proofErr w:type="gramEnd"/>
      <w:r w:rsidRPr="00DF47BA">
        <w:rPr>
          <w:rFonts w:ascii="Times New Roman" w:eastAsia="Times New Roman" w:hAnsi="Times New Roman" w:cs="Times New Roman"/>
          <w:color w:val="000000"/>
          <w:sz w:val="24"/>
          <w:szCs w:val="24"/>
        </w:rPr>
        <w:t> to sell his moiety to C and dies. C may enforce specific performance of the contract against B.</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bookmarkStart w:id="30" w:name="_ftnref31"/>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"_ftn31"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[31</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30"/>
      <w:r w:rsidRPr="00DF47BA">
        <w:rPr>
          <w:rFonts w:ascii="Times New Roman" w:eastAsia="Times New Roman" w:hAnsi="Times New Roman" w:cs="Times New Roman"/>
          <w:b/>
          <w:bCs/>
          <w:color w:val="000000"/>
          <w:sz w:val="24"/>
          <w:szCs w:val="24"/>
        </w:rPr>
        <w:t>[27A. Specific performance in case of part performance of contract to lease</w:t>
      </w:r>
      <w:r w:rsidRPr="00DF47BA">
        <w:rPr>
          <w:rFonts w:ascii="Times New Roman" w:eastAsia="Times New Roman" w:hAnsi="Times New Roman" w:cs="Times New Roman"/>
          <w:color w:val="000000"/>
          <w:sz w:val="24"/>
          <w:szCs w:val="24"/>
        </w:rPr>
        <w:t>.–Subject to the provisions of this Chapter, where a contract to lease immoveable property is made in writing signed by the parties thereto or on their behalf, either party may, notwithstanding that the contract, though required to be registered, has not been registered, sue the other for specific performance of the contract if,–</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(a)  </w:t>
      </w:r>
      <w:proofErr w:type="gramStart"/>
      <w:r w:rsidRPr="00DF47BA">
        <w:rPr>
          <w:rFonts w:ascii="Times New Roman" w:eastAsia="Times New Roman" w:hAnsi="Times New Roman" w:cs="Times New Roman"/>
          <w:color w:val="000000"/>
          <w:spacing w:val="-4"/>
          <w:sz w:val="24"/>
          <w:szCs w:val="24"/>
        </w:rPr>
        <w:t>where</w:t>
      </w:r>
      <w:proofErr w:type="gramEnd"/>
      <w:r w:rsidRPr="00DF47BA">
        <w:rPr>
          <w:rFonts w:ascii="Times New Roman" w:eastAsia="Times New Roman" w:hAnsi="Times New Roman" w:cs="Times New Roman"/>
          <w:color w:val="000000"/>
          <w:spacing w:val="-4"/>
          <w:sz w:val="24"/>
          <w:szCs w:val="24"/>
        </w:rPr>
        <w:t> specific performance is claimed by the lessor, he has delivered possession of the property to the lessee in part performance of the contract; and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(b) </w:t>
      </w:r>
      <w:proofErr w:type="gramStart"/>
      <w:r w:rsidRPr="00DF47BA">
        <w:rPr>
          <w:rFonts w:ascii="Times New Roman" w:eastAsia="Times New Roman" w:hAnsi="Times New Roman" w:cs="Times New Roman"/>
          <w:color w:val="000000"/>
          <w:spacing w:val="-6"/>
          <w:sz w:val="24"/>
          <w:szCs w:val="24"/>
        </w:rPr>
        <w:t>where</w:t>
      </w:r>
      <w:proofErr w:type="gramEnd"/>
      <w:r w:rsidRPr="00DF47BA">
        <w:rPr>
          <w:rFonts w:ascii="Times New Roman" w:eastAsia="Times New Roman" w:hAnsi="Times New Roman" w:cs="Times New Roman"/>
          <w:color w:val="000000"/>
          <w:spacing w:val="-6"/>
          <w:sz w:val="24"/>
          <w:szCs w:val="24"/>
        </w:rPr>
        <w:t> specific performance is claimed by the lessee, he has, in part performance of the contract, taken possession of the property, or, being already in possession, continues in possession in part performance of the contract, and has done some act in furtherance of the contract: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Provided that nothing in this section shall affect the rights of a transferee for consideration who has no notice of the contract or of the part performance thereof.</w:t>
      </w:r>
      <w:proofErr w:type="gramEnd"/>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This section applies to contracts to lease executed after the first day of April, 1930.]</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rPr>
        <w:t>(H) AGAINST WHOM CONTRACTS CANNOT BE SPECIFICALLY ENFORCED</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pacing w:val="-2"/>
          <w:sz w:val="24"/>
          <w:szCs w:val="24"/>
        </w:rPr>
        <w:t>28. What parties cannot be compelled to perform</w:t>
      </w:r>
      <w:proofErr w:type="gramStart"/>
      <w:r w:rsidRPr="00DF47BA">
        <w:rPr>
          <w:rFonts w:ascii="Times New Roman" w:eastAsia="Times New Roman" w:hAnsi="Times New Roman" w:cs="Times New Roman"/>
          <w:color w:val="000000"/>
          <w:spacing w:val="-2"/>
          <w:sz w:val="24"/>
          <w:szCs w:val="24"/>
        </w:rPr>
        <w:t>.–</w:t>
      </w:r>
      <w:proofErr w:type="gramEnd"/>
      <w:r w:rsidRPr="00DF47BA">
        <w:rPr>
          <w:rFonts w:ascii="Times New Roman" w:eastAsia="Times New Roman" w:hAnsi="Times New Roman" w:cs="Times New Roman"/>
          <w:color w:val="000000"/>
          <w:spacing w:val="-2"/>
          <w:sz w:val="24"/>
          <w:szCs w:val="24"/>
        </w:rPr>
        <w:t> Specific performance of a contract cannot be enforced against a party thereto in any of the following cases:-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(a)  if the consideration to be received by him is so grossly inadequate, with reference to the state of things existing at the date of the contract, as to be either by itself or coupled with other circumstances evidence of fraud or of undue advantage taken by the plaintiff;</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(b)  </w:t>
      </w:r>
      <w:proofErr w:type="gramStart"/>
      <w:r w:rsidRPr="00DF47BA">
        <w:rPr>
          <w:rFonts w:ascii="Times New Roman" w:eastAsia="Times New Roman" w:hAnsi="Times New Roman" w:cs="Times New Roman"/>
          <w:color w:val="000000"/>
          <w:spacing w:val="-6"/>
          <w:sz w:val="24"/>
          <w:szCs w:val="24"/>
        </w:rPr>
        <w:t>if</w:t>
      </w:r>
      <w:proofErr w:type="gramEnd"/>
      <w:r w:rsidRPr="00DF47BA">
        <w:rPr>
          <w:rFonts w:ascii="Times New Roman" w:eastAsia="Times New Roman" w:hAnsi="Times New Roman" w:cs="Times New Roman"/>
          <w:color w:val="000000"/>
          <w:spacing w:val="-6"/>
          <w:sz w:val="24"/>
          <w:szCs w:val="24"/>
        </w:rPr>
        <w:t> his assent was obtained by the misrepresentation (whether wilful or innocent), concealment, circumvention or unfair practices, of any party to whom performance would become due under the contract, or by any promise of such party which has not been substantially fulfilled;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(c)  if his assent was given under the influence of mistake of fact, misapprehension or surprise: Provided that, when the contract provides for compensation in case of mistake, compensation may be made for a mistake within the scope of such provision, and the contract may be specifically enforced in other respects if proper to be so enforced.</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clause (c)–</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A, one of two executors, in the erroneous belief that he had the authority of his co-executor, enters into an agreement for the sale to B of his testator’s property.</w:t>
      </w:r>
      <w:proofErr w:type="gramEnd"/>
      <w:r w:rsidRPr="00DF47BA">
        <w:rPr>
          <w:rFonts w:ascii="Times New Roman" w:eastAsia="Times New Roman" w:hAnsi="Times New Roman" w:cs="Times New Roman"/>
          <w:color w:val="000000"/>
          <w:sz w:val="24"/>
          <w:szCs w:val="24"/>
        </w:rPr>
        <w:t> B cannot insist on the sale being completed.</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directs an auctioneer to sell certain land. A afterwards revokes the auctioneer’s authority as to 20 bighas of this land, but the auctioneer inadvertently sells the whole to B, who has not notice of the revocation. B cannot enforce specific performance of the agreement.</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rPr>
        <w:t>(I) THE EFFECT OF DISMISSING A SUIT FOR SPECIFIC PERFORMANCE</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29. Bar of suit for breach after dismissal</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The dismissal of a suit for specific performance of a contract or part thereof shall bar the plaintiff’s right to sue for compensation for the breach of such contract or part, as the case may be.</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i/>
          <w:iCs/>
          <w:caps/>
          <w:color w:val="000000"/>
          <w:sz w:val="24"/>
          <w:szCs w:val="24"/>
        </w:rPr>
        <w:t>(J) AWARDS AND DIRECTIONS TO EXECUTE SETTLEMENTS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lastRenderedPageBreak/>
        <w:t>30. Application of preceding sections to awards and testamentary directions to execute settlements</w:t>
      </w:r>
      <w:r w:rsidRPr="00DF47BA">
        <w:rPr>
          <w:rFonts w:ascii="Times New Roman" w:eastAsia="Times New Roman" w:hAnsi="Times New Roman" w:cs="Times New Roman"/>
          <w:color w:val="000000"/>
          <w:sz w:val="24"/>
          <w:szCs w:val="24"/>
        </w:rPr>
        <w:t>.– The provisions of this Chapter as to contracts shall, mutatis mutandis, apply to awards and to directions in a will or codicil to execute a particular settlement.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CHAPTER III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OF THE RECTIFICATION OF INSTRUMENTS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31. When instrument may be rectified</w:t>
      </w:r>
      <w:r w:rsidRPr="00DF47BA">
        <w:rPr>
          <w:rFonts w:ascii="Times New Roman" w:eastAsia="Times New Roman" w:hAnsi="Times New Roman" w:cs="Times New Roman"/>
          <w:color w:val="000000"/>
          <w:sz w:val="24"/>
          <w:szCs w:val="24"/>
        </w:rPr>
        <w:t>.– When, through fraud or a mutual mistake of the parties, a contract or other instrument in writing does not truly express their intention, either party, or his representative in interest, may institute a suit to have the instrument rectified; and if the Court find it clearly proved that there has been fraud or mistake in framing the instrument, and ascertain the real intention of the parties in executing the same, the Court may in its discretion rectify the instrument so as to express that intention, so far as this can be done without prejudice to rights acquired by third persons in good faith and for value.</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A, intending to sell to B his house and one of three godowns adjacent to it, executes a conveyance prepared by B, in which, through B’s fraud, all three godowns are included. Of the two godowns which were fraudulently included, B gives one to C and lets the other to D for a rent, neither C nor D having any knowledge of the fraud. The conveyance may, as against B and C, be rectified so as to exclude from it the godown given to C; but it cannot be rectified so as to affect D’s lease.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(b)  By a marriage settlement, A, the father of B, the intended wife, covenants with C, the intended husband, to pay to C, his executors, administrators and assigns, during A’s life, an annuity of Rs.5,000.</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C dies insolvent and the official assignee claims the annuity from A. The Court, on finding it clearly proved that the parties always intended that this annuity should be paid as a provision for B and her </w:t>
      </w:r>
      <w:proofErr w:type="gramStart"/>
      <w:r w:rsidRPr="00DF47BA">
        <w:rPr>
          <w:rFonts w:ascii="Times New Roman" w:eastAsia="Times New Roman" w:hAnsi="Times New Roman" w:cs="Times New Roman"/>
          <w:color w:val="000000"/>
          <w:sz w:val="24"/>
          <w:szCs w:val="24"/>
        </w:rPr>
        <w:t>children,</w:t>
      </w:r>
      <w:proofErr w:type="gramEnd"/>
      <w:r w:rsidRPr="00DF47BA">
        <w:rPr>
          <w:rFonts w:ascii="Times New Roman" w:eastAsia="Times New Roman" w:hAnsi="Times New Roman" w:cs="Times New Roman"/>
          <w:color w:val="000000"/>
          <w:sz w:val="24"/>
          <w:szCs w:val="24"/>
        </w:rPr>
        <w:t> may rectify the settlement and decree that the assignee has no right to any part of the annuity.</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32. Presumption as to intent of parties</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For the purpose of rectifying a contract in writing, the Court must be satisfied that all the parties thereto intended to make an equitable and conscientious agreement.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33. Principles of rectification</w:t>
      </w:r>
      <w:r w:rsidRPr="00DF47BA">
        <w:rPr>
          <w:rFonts w:ascii="Times New Roman" w:eastAsia="Times New Roman" w:hAnsi="Times New Roman" w:cs="Times New Roman"/>
          <w:color w:val="000000"/>
          <w:sz w:val="24"/>
          <w:szCs w:val="24"/>
        </w:rPr>
        <w:t>.– In rectifying a written instrument, the Court may inquire what the instrument was intended to mean, and what were intended to be its legal consequences, and is not confined to the inquiry what the language of the instrument was intended to be.</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34. Specific enforcement of rectified contract</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A contract in writing may be first rectified and then, if the plaintiff has so prayed in his plaint and the Court thinks fit, specifically enforced.</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w:t>
      </w:r>
      <w:proofErr w:type="gramStart"/>
      <w:r w:rsidRPr="00DF47BA">
        <w:rPr>
          <w:rFonts w:ascii="Times New Roman" w:eastAsia="Times New Roman" w:hAnsi="Times New Roman" w:cs="Times New Roman"/>
          <w:color w:val="000000"/>
          <w:spacing w:val="-6"/>
          <w:sz w:val="24"/>
          <w:szCs w:val="24"/>
        </w:rPr>
        <w:t>A contracts</w:t>
      </w:r>
      <w:proofErr w:type="gramEnd"/>
      <w:r w:rsidRPr="00DF47BA">
        <w:rPr>
          <w:rFonts w:ascii="Times New Roman" w:eastAsia="Times New Roman" w:hAnsi="Times New Roman" w:cs="Times New Roman"/>
          <w:color w:val="000000"/>
          <w:spacing w:val="-6"/>
          <w:sz w:val="24"/>
          <w:szCs w:val="24"/>
        </w:rPr>
        <w:t> in writing to pay his attorney, B, a fixed sum in lieu of costs. The contract contains mistakes as to the name and rights of the client, which, if construed strictly, would exclude B from all rights under it. B is entitled, if the Court thinks fit, to have it rectified, and to an order for payment of the sum, as if at the time of its execution it had expressed the intention of the parties.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2"/>
          <w:szCs w:val="12"/>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CHAPTER IV</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OF THE RESCISSION OF CONTRACTS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lastRenderedPageBreak/>
        <w:t>35. When rescission may be adjudged</w:t>
      </w:r>
      <w:r w:rsidRPr="00DF47BA">
        <w:rPr>
          <w:rFonts w:ascii="Times New Roman" w:eastAsia="Times New Roman" w:hAnsi="Times New Roman" w:cs="Times New Roman"/>
          <w:color w:val="000000"/>
          <w:sz w:val="24"/>
          <w:szCs w:val="24"/>
        </w:rPr>
        <w:t>.– Any person interested in a contract in writing</w:t>
      </w:r>
      <w:bookmarkStart w:id="31" w:name="_ftnref32"/>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"_ftn32"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color w:val="0000FF"/>
          <w:sz w:val="24"/>
          <w:szCs w:val="24"/>
          <w:u w:val="single"/>
          <w:vertAlign w:val="superscript"/>
        </w:rPr>
        <w:t>[32]</w:t>
      </w:r>
      <w:r w:rsidRPr="00DF47BA">
        <w:rPr>
          <w:rFonts w:ascii="Times New Roman" w:eastAsia="Times New Roman" w:hAnsi="Times New Roman" w:cs="Times New Roman"/>
          <w:color w:val="000000"/>
          <w:sz w:val="20"/>
          <w:szCs w:val="20"/>
          <w:vertAlign w:val="superscript"/>
        </w:rPr>
        <w:fldChar w:fldCharType="end"/>
      </w:r>
      <w:bookmarkEnd w:id="31"/>
      <w:r w:rsidRPr="00DF47BA">
        <w:rPr>
          <w:rFonts w:ascii="Times New Roman" w:eastAsia="Times New Roman" w:hAnsi="Times New Roman" w:cs="Times New Roman"/>
          <w:color w:val="000000"/>
          <w:sz w:val="24"/>
          <w:szCs w:val="24"/>
        </w:rPr>
        <w:t> may sue to have it rescinded, and such rescission may be adjudged by the Court in any of the following cases, namely:-</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w:t>
      </w:r>
      <w:proofErr w:type="gramStart"/>
      <w:r w:rsidRPr="00DF47BA">
        <w:rPr>
          <w:rFonts w:ascii="Times New Roman" w:eastAsia="Times New Roman" w:hAnsi="Times New Roman" w:cs="Times New Roman"/>
          <w:color w:val="000000"/>
          <w:sz w:val="24"/>
          <w:szCs w:val="24"/>
        </w:rPr>
        <w:t>where</w:t>
      </w:r>
      <w:proofErr w:type="gramEnd"/>
      <w:r w:rsidRPr="00DF47BA">
        <w:rPr>
          <w:rFonts w:ascii="Times New Roman" w:eastAsia="Times New Roman" w:hAnsi="Times New Roman" w:cs="Times New Roman"/>
          <w:color w:val="000000"/>
          <w:sz w:val="24"/>
          <w:szCs w:val="24"/>
        </w:rPr>
        <w:t> the contract is voidable or terminable by the plaintiff;</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w:t>
      </w:r>
      <w:proofErr w:type="gramStart"/>
      <w:r w:rsidRPr="00DF47BA">
        <w:rPr>
          <w:rFonts w:ascii="Times New Roman" w:eastAsia="Times New Roman" w:hAnsi="Times New Roman" w:cs="Times New Roman"/>
          <w:color w:val="000000"/>
          <w:sz w:val="24"/>
          <w:szCs w:val="24"/>
        </w:rPr>
        <w:t>where</w:t>
      </w:r>
      <w:proofErr w:type="gramEnd"/>
      <w:r w:rsidRPr="00DF47BA">
        <w:rPr>
          <w:rFonts w:ascii="Times New Roman" w:eastAsia="Times New Roman" w:hAnsi="Times New Roman" w:cs="Times New Roman"/>
          <w:color w:val="000000"/>
          <w:sz w:val="24"/>
          <w:szCs w:val="24"/>
        </w:rPr>
        <w:t> the contract is unlawful for causes not apparent on its face, and the defendant is more to blame than the plaintiff;</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w:t>
      </w:r>
      <w:proofErr w:type="gramStart"/>
      <w:r w:rsidRPr="00DF47BA">
        <w:rPr>
          <w:rFonts w:ascii="Times New Roman" w:eastAsia="Times New Roman" w:hAnsi="Times New Roman" w:cs="Times New Roman"/>
          <w:color w:val="000000"/>
          <w:sz w:val="24"/>
          <w:szCs w:val="24"/>
        </w:rPr>
        <w:t>where</w:t>
      </w:r>
      <w:proofErr w:type="gramEnd"/>
      <w:r w:rsidRPr="00DF47BA">
        <w:rPr>
          <w:rFonts w:ascii="Times New Roman" w:eastAsia="Times New Roman" w:hAnsi="Times New Roman" w:cs="Times New Roman"/>
          <w:color w:val="000000"/>
          <w:sz w:val="24"/>
          <w:szCs w:val="24"/>
        </w:rPr>
        <w:t> a decree for specific performance of a contract of sale, or of a contract to take a lease, has been made, and the purchaser or lessee makes default in payment of the purchase-money or other sums which the Court has ordered him to pay.</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When the purchaser or lessee is in possession of the subject-matter, and the Court finds that such possession is wrongful, the Court may also order him to pay to the vendor or lessor the rents and profits, if any, received by him as such possessor.</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In the same case, the Court may, by order in the suit in which the decree has been made and not complied with, rescind the contract, either so far as regards the party in default, or altogether as the justice of the case may require.</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(a)–</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A sells a field to B.</w:t>
      </w:r>
      <w:proofErr w:type="gramEnd"/>
      <w:r w:rsidRPr="00DF47BA">
        <w:rPr>
          <w:rFonts w:ascii="Times New Roman" w:eastAsia="Times New Roman" w:hAnsi="Times New Roman" w:cs="Times New Roman"/>
          <w:color w:val="000000"/>
          <w:sz w:val="24"/>
          <w:szCs w:val="24"/>
        </w:rPr>
        <w:t> There is a right of way over the field of which A has direct personal knowledge, but which he conceals from B. B is entitled to have the contract rescinded.</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(b)–</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an Attorney, induces his client B, a Hindu widow, to transfer property to him for the purpose of defrauding B’s creditors. Here the parties are not equally in fault, and B is entitled to have the instrument of transfer rescinded.</w:t>
      </w:r>
    </w:p>
    <w:p w:rsidR="00DF47BA" w:rsidRPr="00DF47BA" w:rsidRDefault="00DF47BA" w:rsidP="00DF47BA">
      <w:pPr>
        <w:shd w:val="clear" w:color="auto" w:fill="99CCFF"/>
        <w:ind w:left="360" w:hanging="36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36. Rescission for mistake</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Rescission of a contract in writing</w:t>
      </w:r>
      <w:bookmarkStart w:id="32" w:name="_ftnref33"/>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"_ftn33"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color w:val="0000FF"/>
          <w:sz w:val="24"/>
          <w:szCs w:val="24"/>
          <w:u w:val="single"/>
          <w:vertAlign w:val="superscript"/>
        </w:rPr>
        <w:t>[33]</w:t>
      </w:r>
      <w:r w:rsidRPr="00DF47BA">
        <w:rPr>
          <w:rFonts w:ascii="Times New Roman" w:eastAsia="Times New Roman" w:hAnsi="Times New Roman" w:cs="Times New Roman"/>
          <w:color w:val="000000"/>
          <w:sz w:val="20"/>
          <w:szCs w:val="20"/>
          <w:vertAlign w:val="superscript"/>
        </w:rPr>
        <w:fldChar w:fldCharType="end"/>
      </w:r>
      <w:bookmarkEnd w:id="32"/>
      <w:r w:rsidRPr="00DF47BA">
        <w:rPr>
          <w:rFonts w:ascii="Times New Roman" w:eastAsia="Times New Roman" w:hAnsi="Times New Roman" w:cs="Times New Roman"/>
          <w:color w:val="000000"/>
          <w:sz w:val="24"/>
          <w:szCs w:val="24"/>
        </w:rPr>
        <w:t> cannot be adjudged for mere mistake, unless the party against whom it is adjudged can be restored to substantially the same position as if the contract had not been made.</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37. Alternative prayer for rescission in suit for specific performance</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A plaintiff instituting a suit for the specific performance of a contract in writing may pray in the alternative that, if the contract cannot be specifically enforced, it may be rescinded and delivered up to be cancelled; and the Court, if it refuses to enforce the contract specifically, may direct it to be rescinded and delivered up accordingly.</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pacing w:val="-4"/>
          <w:sz w:val="24"/>
          <w:szCs w:val="24"/>
        </w:rPr>
        <w:t>38. Court may require party rescinding to do equity</w:t>
      </w:r>
      <w:proofErr w:type="gramStart"/>
      <w:r w:rsidRPr="00DF47BA">
        <w:rPr>
          <w:rFonts w:ascii="Times New Roman" w:eastAsia="Times New Roman" w:hAnsi="Times New Roman" w:cs="Times New Roman"/>
          <w:color w:val="000000"/>
          <w:spacing w:val="-4"/>
          <w:sz w:val="24"/>
          <w:szCs w:val="24"/>
        </w:rPr>
        <w:t>.–</w:t>
      </w:r>
      <w:proofErr w:type="gramEnd"/>
      <w:r w:rsidRPr="00DF47BA">
        <w:rPr>
          <w:rFonts w:ascii="Times New Roman" w:eastAsia="Times New Roman" w:hAnsi="Times New Roman" w:cs="Times New Roman"/>
          <w:color w:val="000000"/>
          <w:spacing w:val="-4"/>
          <w:sz w:val="24"/>
          <w:szCs w:val="24"/>
        </w:rPr>
        <w:t> On adjudging the rescission of a contract, the Court may require the party to whom such relief is granted to make any compensation to the other which justice may require.</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6"/>
          <w:szCs w:val="16"/>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CHAPTER V</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OF THE CANCELLATION OF INSTRUMENTS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39. When cancellation may be ordered</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Any person against whom a written instrument is void or voidable, who has reasonable apprehension that such instrument, if left outstanding, may cause him serious injury, may sue to have it adjudged void or voidable; and the Court may, in its discretion, so adjudge it and order it to be delivered up and cancelled.</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If the instrument has been registered under the </w:t>
      </w:r>
      <w:bookmarkStart w:id="33" w:name="_ftnref34"/>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"_ftn34"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4"/>
          <w:sz w:val="20"/>
          <w:szCs w:val="20"/>
          <w:u w:val="single"/>
          <w:vertAlign w:val="superscript"/>
        </w:rPr>
        <w:t>[34]</w:t>
      </w:r>
      <w:r w:rsidRPr="00DF47BA">
        <w:rPr>
          <w:rFonts w:ascii="Times New Roman" w:eastAsia="Times New Roman" w:hAnsi="Times New Roman" w:cs="Times New Roman"/>
          <w:color w:val="000000"/>
          <w:sz w:val="20"/>
          <w:szCs w:val="20"/>
          <w:vertAlign w:val="superscript"/>
        </w:rPr>
        <w:fldChar w:fldCharType="end"/>
      </w:r>
      <w:bookmarkEnd w:id="33"/>
      <w:r w:rsidRPr="00DF47BA">
        <w:rPr>
          <w:rFonts w:ascii="Times New Roman" w:eastAsia="Times New Roman" w:hAnsi="Times New Roman" w:cs="Times New Roman"/>
          <w:color w:val="000000"/>
          <w:spacing w:val="-4"/>
          <w:sz w:val="24"/>
          <w:szCs w:val="24"/>
        </w:rPr>
        <w:t>[* * *] Registration Act, 1908</w:t>
      </w:r>
      <w:bookmarkStart w:id="34" w:name="_ftnref35"/>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"_ftn35"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4"/>
          <w:sz w:val="20"/>
          <w:szCs w:val="20"/>
          <w:u w:val="single"/>
          <w:vertAlign w:val="superscript"/>
        </w:rPr>
        <w:t>[35]</w:t>
      </w:r>
      <w:r w:rsidRPr="00DF47BA">
        <w:rPr>
          <w:rFonts w:ascii="Times New Roman" w:eastAsia="Times New Roman" w:hAnsi="Times New Roman" w:cs="Times New Roman"/>
          <w:color w:val="000000"/>
          <w:sz w:val="20"/>
          <w:szCs w:val="20"/>
          <w:vertAlign w:val="superscript"/>
        </w:rPr>
        <w:fldChar w:fldCharType="end"/>
      </w:r>
      <w:bookmarkEnd w:id="34"/>
      <w:r w:rsidRPr="00DF47BA">
        <w:rPr>
          <w:rFonts w:ascii="Times New Roman" w:eastAsia="Times New Roman" w:hAnsi="Times New Roman" w:cs="Times New Roman"/>
          <w:color w:val="000000"/>
          <w:spacing w:val="-4"/>
          <w:sz w:val="24"/>
          <w:szCs w:val="24"/>
        </w:rPr>
        <w:t xml:space="preserve">, the Court shall also send a copy of its decree to the officer in whose office the instrument has been so registered; and </w:t>
      </w:r>
      <w:r w:rsidRPr="00DF47BA">
        <w:rPr>
          <w:rFonts w:ascii="Times New Roman" w:eastAsia="Times New Roman" w:hAnsi="Times New Roman" w:cs="Times New Roman"/>
          <w:color w:val="000000"/>
          <w:spacing w:val="-4"/>
          <w:sz w:val="24"/>
          <w:szCs w:val="24"/>
        </w:rPr>
        <w:lastRenderedPageBreak/>
        <w:t>such officer shall note on the copy of the instrument contained in his books the fact of its cancellation.</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A, the owner of a ship by fraudulently representing her to be seaworthy, induces B, an underwriter, to insure her. B may obtain the cancellation of the policy.</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A conveys land to B, who bequeaths it to C and dies. Thereupon D gets possession of the land and produces a forged instrument stating that the conveyance was made to B in trust for him. C may obtain the cancellation of the forged instrument.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A, representing that the tenants on his land were all at will, sells it to B, and conveys it to him by an instrument, dated the 1st January, 1877. Soon after that day, A fraudulently grants to C a lease of part of the lands, dated the 1st October, 1876, and procures the lease to be registered under the </w:t>
      </w:r>
      <w:bookmarkStart w:id="35" w:name="_ftnref36"/>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"_ftn36"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[36]</w:t>
      </w:r>
      <w:r w:rsidRPr="00DF47BA">
        <w:rPr>
          <w:rFonts w:ascii="Times New Roman" w:eastAsia="Times New Roman" w:hAnsi="Times New Roman" w:cs="Times New Roman"/>
          <w:color w:val="000000"/>
          <w:sz w:val="20"/>
          <w:szCs w:val="20"/>
          <w:vertAlign w:val="superscript"/>
        </w:rPr>
        <w:fldChar w:fldCharType="end"/>
      </w:r>
      <w:bookmarkEnd w:id="35"/>
      <w:r w:rsidRPr="00DF47BA">
        <w:rPr>
          <w:rFonts w:ascii="Times New Roman" w:eastAsia="Times New Roman" w:hAnsi="Times New Roman" w:cs="Times New Roman"/>
          <w:color w:val="000000"/>
          <w:sz w:val="24"/>
          <w:szCs w:val="24"/>
        </w:rPr>
        <w:t>[* * *] Registration Act, 1908</w:t>
      </w:r>
      <w:bookmarkStart w:id="36" w:name="_ftnref37"/>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"_ftn37"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[37]</w:t>
      </w:r>
      <w:r w:rsidRPr="00DF47BA">
        <w:rPr>
          <w:rFonts w:ascii="Times New Roman" w:eastAsia="Times New Roman" w:hAnsi="Times New Roman" w:cs="Times New Roman"/>
          <w:color w:val="000000"/>
          <w:sz w:val="20"/>
          <w:szCs w:val="20"/>
          <w:vertAlign w:val="superscript"/>
        </w:rPr>
        <w:fldChar w:fldCharType="end"/>
      </w:r>
      <w:bookmarkEnd w:id="36"/>
      <w:r w:rsidRPr="00DF47BA">
        <w:rPr>
          <w:rFonts w:ascii="Times New Roman" w:eastAsia="Times New Roman" w:hAnsi="Times New Roman" w:cs="Times New Roman"/>
          <w:color w:val="000000"/>
          <w:sz w:val="24"/>
          <w:szCs w:val="24"/>
        </w:rPr>
        <w:t>. B may obtain the cancellation of this lease.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(d) A agrees to sell and deliver a ship to B, to be paid for by B’s acceptances of four bills of exchange, for sums amounting to Rs.30,000, to be drawn by A on B. The bills are drawn and accepted, but the ship is not delivered according to the agreement. A sues B on one of the bills. B may obtain the cancellation of all the bills.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pacing w:val="-2"/>
          <w:sz w:val="24"/>
          <w:szCs w:val="24"/>
        </w:rPr>
        <w:t>40. What instruments may be partially cancelled</w:t>
      </w:r>
      <w:proofErr w:type="gramStart"/>
      <w:r w:rsidRPr="00DF47BA">
        <w:rPr>
          <w:rFonts w:ascii="Times New Roman" w:eastAsia="Times New Roman" w:hAnsi="Times New Roman" w:cs="Times New Roman"/>
          <w:color w:val="000000"/>
          <w:spacing w:val="-2"/>
          <w:sz w:val="24"/>
          <w:szCs w:val="24"/>
        </w:rPr>
        <w:t>.–</w:t>
      </w:r>
      <w:proofErr w:type="gramEnd"/>
      <w:r w:rsidRPr="00DF47BA">
        <w:rPr>
          <w:rFonts w:ascii="Times New Roman" w:eastAsia="Times New Roman" w:hAnsi="Times New Roman" w:cs="Times New Roman"/>
          <w:color w:val="000000"/>
          <w:spacing w:val="-2"/>
          <w:sz w:val="24"/>
          <w:szCs w:val="24"/>
        </w:rPr>
        <w:t> Where an instrument is evidence of different rights or different obligations, the Court may, in a proper case, cancel it in part and allow it to stand for the residue.</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A draws a bill on B, who endorses it to C, by whom it appears to be endorsed to D, who endorses it to E. C’s endorsement is forged. C is entitled to have such endorsement cancelled, leaving the bill to stand in other respects.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18"/>
          <w:szCs w:val="18"/>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41. Power to require party for whom instrument is cancelled to make compensation</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On adjudging the cancellation of an instrument, the Court may require the party to whom such relief is granted to make any compensation to the other which justice may require.</w:t>
      </w:r>
    </w:p>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7"/>
          <w:szCs w:val="27"/>
        </w:rPr>
      </w:pPr>
      <w:r w:rsidRPr="00DF47BA">
        <w:rPr>
          <w:rFonts w:ascii="Times New Roman" w:eastAsia="Times New Roman" w:hAnsi="Times New Roman" w:cs="Times New Roman"/>
          <w:b/>
          <w:bCs/>
          <w:caps/>
          <w:color w:val="000000"/>
          <w:sz w:val="24"/>
          <w:szCs w:val="24"/>
        </w:rPr>
        <w:br w:type="textWrapping" w:clear="all"/>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CHAPTER VI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OF DECLARATORY DECREES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42. Discretion of Court as to declaration of status or right. Bar to such declaration</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Any person entitled to any legal character, or to any right as to any property, may institute a suit against any person denying, or interested to deny, his title to such character or right, and the Court may in its discretion make therein a declaration that he is so entitled, and the plaintiff need not in such suit ask for any further relief:</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Provided that no Court shall make any such declaration where the plaintiff, being able to seek further relief than a mere declaration of title, omits to do so.</w:t>
      </w:r>
      <w:proofErr w:type="gramEnd"/>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Explanation</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A trustee of property is a “person interested to deny” a title adverse to the title of some one who is not in existence, and for whom, if in existence, he would be a trustee.</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2"/>
          <w:sz w:val="24"/>
          <w:szCs w:val="24"/>
        </w:rPr>
        <w:t>      (a)  A is lawfully in possession of certain land. The inhabitants of a neighboring village claim a right of way across the land. A may sue for a declaration that they are not entitled to the right so claimed.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lastRenderedPageBreak/>
        <w:t>      (b)  A bequeaths his property to B, C and D, “to be equally divided amongst all and each of them, if living at the time of my death, then amongst their surviving children”. No such children are in existence. In a suit against A’s executor, the Court may declare whether B, C and D took the property absolutely, or only for their lives, and it may also declare the interests of the children before their rights are vested.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(c)  A covenants that, if he should at any time be entitled to property exceeding one lakh of rupees, he will settle it upon certain trusts. Before any such property accrues, or any persons entitled under the trusts are ascertained, he institutes a suit to obtain a declaration that the covenant is void for uncertainty. The Court may make the declaration.</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(d) A alienates to B property in which A has merely a life interest. The alienation is invalid as against C, who is entitled as reversioner. The Court may in a suit by C against A and B declare that C is so entitled.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(e)  The widow of a sonless Hindu alienates part of the property of which she is in possession as such. The person presumptively entitled to possess the property if he </w:t>
      </w:r>
      <w:proofErr w:type="gramStart"/>
      <w:r w:rsidRPr="00DF47BA">
        <w:rPr>
          <w:rFonts w:ascii="Times New Roman" w:eastAsia="Times New Roman" w:hAnsi="Times New Roman" w:cs="Times New Roman"/>
          <w:color w:val="000000"/>
          <w:spacing w:val="-4"/>
          <w:sz w:val="24"/>
          <w:szCs w:val="24"/>
        </w:rPr>
        <w:t>survive</w:t>
      </w:r>
      <w:proofErr w:type="gramEnd"/>
      <w:r w:rsidRPr="00DF47BA">
        <w:rPr>
          <w:rFonts w:ascii="Times New Roman" w:eastAsia="Times New Roman" w:hAnsi="Times New Roman" w:cs="Times New Roman"/>
          <w:color w:val="000000"/>
          <w:spacing w:val="-4"/>
          <w:sz w:val="24"/>
          <w:szCs w:val="24"/>
        </w:rPr>
        <w:t> her may, in a suit against the alliance, obtain a declaration that the alienation was made without legal necessity and was therefore void beyond the widow’s lifetime.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(f)  A Hindu widow in possession of property adopts a son to her deceased husband. The person presumptively entitled to possession of the property on her death without a son may, in a suit against the adopted son, obtain a declaration that the adoption was invalid.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(g)  A is in possession of certain property. B, alleging that he is the owner of the property, requires A to deliver it to him. A may obtain a declaration of his right to hold the property.</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(h)  A bequeaths property to B for his life, with remainder to B’s wife and her children if any, by B, but if B die without any wife or children, to C. B has a putative wife, D, and children, but C denies that B and D were ever lawfully married. D and her children, may, in B’s lifetime, institute a suit against C and obtain therein a declaration that they are truly the wife and children of B.</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pacing w:val="-4"/>
          <w:sz w:val="24"/>
          <w:szCs w:val="24"/>
        </w:rPr>
        <w:t>43. Effect of declaration</w:t>
      </w:r>
      <w:proofErr w:type="gramStart"/>
      <w:r w:rsidRPr="00DF47BA">
        <w:rPr>
          <w:rFonts w:ascii="Times New Roman" w:eastAsia="Times New Roman" w:hAnsi="Times New Roman" w:cs="Times New Roman"/>
          <w:color w:val="000000"/>
          <w:spacing w:val="-4"/>
          <w:sz w:val="24"/>
          <w:szCs w:val="24"/>
        </w:rPr>
        <w:t>.–</w:t>
      </w:r>
      <w:proofErr w:type="gramEnd"/>
      <w:r w:rsidRPr="00DF47BA">
        <w:rPr>
          <w:rFonts w:ascii="Times New Roman" w:eastAsia="Times New Roman" w:hAnsi="Times New Roman" w:cs="Times New Roman"/>
          <w:color w:val="000000"/>
          <w:spacing w:val="-4"/>
          <w:sz w:val="24"/>
          <w:szCs w:val="24"/>
        </w:rPr>
        <w:t> A declaration made under this Chapter is binding only on the parties to the suit, persons claiming through them respectively, and, where any of the parties are trustees, on the persons for whom, if in existence at the date of the declaration, such parties would be trustees.</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A, a Hindu, in a suit to which B, his alleged wife, and her mother, are defendants, seeks a declaration that his marriage was duly solemnized and an order for the restitution of his conjugal rights. The Court makes the declaration and order. C, claiming that B is his wife, then sues A for the recovery of B. The declaration made in the former suit is not binding upon C.</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CHAPTER VII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OF THE APPOINTMENT OF RECEIVERS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44. Appointment of receivers discretionary. Reference to Code of Civil Procedure</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The appointment of a receiver pending a suit is a matter resting in the discretion of the Court.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The mode and effect of his appointment, and his rights, powers, duties and </w:t>
      </w:r>
      <w:proofErr w:type="gramStart"/>
      <w:r w:rsidRPr="00DF47BA">
        <w:rPr>
          <w:rFonts w:ascii="Times New Roman" w:eastAsia="Times New Roman" w:hAnsi="Times New Roman" w:cs="Times New Roman"/>
          <w:color w:val="000000"/>
          <w:sz w:val="24"/>
          <w:szCs w:val="24"/>
        </w:rPr>
        <w:t>liabilities,</w:t>
      </w:r>
      <w:proofErr w:type="gramEnd"/>
      <w:r w:rsidRPr="00DF47BA">
        <w:rPr>
          <w:rFonts w:ascii="Times New Roman" w:eastAsia="Times New Roman" w:hAnsi="Times New Roman" w:cs="Times New Roman"/>
          <w:color w:val="000000"/>
          <w:sz w:val="24"/>
          <w:szCs w:val="24"/>
        </w:rPr>
        <w:t> are regulated by the Code of Civil Procedure, 1908</w:t>
      </w:r>
      <w:bookmarkStart w:id="37" w:name="_ftnref38"/>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"_ftn38"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[38]</w:t>
      </w:r>
      <w:r w:rsidRPr="00DF47BA">
        <w:rPr>
          <w:rFonts w:ascii="Times New Roman" w:eastAsia="Times New Roman" w:hAnsi="Times New Roman" w:cs="Times New Roman"/>
          <w:color w:val="000000"/>
          <w:sz w:val="20"/>
          <w:szCs w:val="20"/>
          <w:vertAlign w:val="superscript"/>
        </w:rPr>
        <w:fldChar w:fldCharType="end"/>
      </w:r>
      <w:bookmarkEnd w:id="37"/>
      <w:r w:rsidRPr="00DF47BA">
        <w:rPr>
          <w:rFonts w:ascii="Times New Roman" w:eastAsia="Times New Roman" w:hAnsi="Times New Roman" w:cs="Times New Roman"/>
          <w:color w:val="000000"/>
          <w:sz w:val="24"/>
          <w:szCs w:val="24"/>
        </w:rPr>
        <w: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CHAPTER VIII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b/>
          <w:bCs/>
          <w:caps/>
          <w:color w:val="000000"/>
          <w:sz w:val="24"/>
          <w:szCs w:val="24"/>
        </w:rPr>
        <w:t>[OF THE ENFORCEMENT OF PUBLIC DUTIES.]</w:t>
      </w:r>
      <w:proofErr w:type="gramEnd"/>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b/>
          <w:bCs/>
          <w:color w:val="000000"/>
          <w:sz w:val="24"/>
          <w:szCs w:val="24"/>
        </w:rPr>
        <w:lastRenderedPageBreak/>
        <w:t>45 to 51.</w:t>
      </w:r>
      <w:proofErr w:type="gramEnd"/>
      <w:r w:rsidRPr="00DF47BA">
        <w:rPr>
          <w:rFonts w:ascii="Times New Roman" w:eastAsia="Times New Roman" w:hAnsi="Times New Roman" w:cs="Times New Roman"/>
          <w:color w:val="000000"/>
          <w:sz w:val="24"/>
          <w:szCs w:val="24"/>
        </w:rPr>
        <w:t> </w:t>
      </w:r>
      <w:bookmarkStart w:id="38" w:name="_ftnref39"/>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"_ftn39"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color w:val="0000FF"/>
          <w:sz w:val="24"/>
          <w:szCs w:val="24"/>
          <w:u w:val="single"/>
          <w:vertAlign w:val="superscript"/>
        </w:rPr>
        <w:t>[39</w:t>
      </w:r>
      <w:proofErr w:type="gramStart"/>
      <w:r w:rsidRPr="00DF47BA">
        <w:rPr>
          <w:rFonts w:ascii="Times New Roman" w:eastAsia="Times New Roman" w:hAnsi="Times New Roman" w:cs="Times New Roman"/>
          <w:color w:val="0000FF"/>
          <w:sz w:val="24"/>
          <w:szCs w:val="24"/>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38"/>
      <w:r w:rsidRPr="00DF47BA">
        <w:rPr>
          <w:rFonts w:ascii="Times New Roman" w:eastAsia="Times New Roman" w:hAnsi="Times New Roman" w:cs="Times New Roman"/>
          <w:color w:val="000000"/>
          <w:sz w:val="24"/>
          <w:szCs w:val="24"/>
        </w:rPr>
        <w:t>[</w:t>
      </w:r>
      <w:r w:rsidRPr="00DF47BA">
        <w:rPr>
          <w:rFonts w:ascii="Times New Roman" w:eastAsia="Times New Roman" w:hAnsi="Times New Roman" w:cs="Times New Roman"/>
          <w:color w:val="000000"/>
          <w:spacing w:val="160"/>
          <w:sz w:val="24"/>
          <w:szCs w:val="24"/>
        </w:rPr>
        <w:t>* * * * * * * * * * * </w:t>
      </w:r>
      <w:r w:rsidRPr="00DF47BA">
        <w:rPr>
          <w:rFonts w:ascii="Times New Roman" w:eastAsia="Times New Roman" w:hAnsi="Times New Roman" w:cs="Times New Roman"/>
          <w:color w:val="000000"/>
          <w:sz w:val="24"/>
          <w:szCs w:val="24"/>
        </w:rPr>
        <w: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7"/>
          <w:szCs w:val="27"/>
        </w:rPr>
      </w:pPr>
      <w:r w:rsidRPr="00DF47BA">
        <w:rPr>
          <w:rFonts w:ascii="Times New Roman" w:eastAsia="Times New Roman" w:hAnsi="Times New Roman" w:cs="Times New Roman"/>
          <w:b/>
          <w:bCs/>
          <w:caps/>
          <w:color w:val="000000"/>
          <w:sz w:val="24"/>
          <w:szCs w:val="24"/>
        </w:rPr>
        <w:br w:type="textWrapping" w:clear="all"/>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PART III</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OF PREVENTIVE RELIEF</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CHAPTER IX</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OF INJUNCTIONS GENERALLY</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52. Preventive relief how granted</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Preventive relief is granted at the discretion of the Court by injunction, temporary or perpetual.</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53. Temporary injunctions</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Temporary injunctions are such as are to continue until a specified time, or until the further order of the Court. They may be granted at any period of a suit, and are regulated by the </w:t>
      </w:r>
      <w:bookmarkStart w:id="39" w:name="_ftnref40"/>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"_ftn40"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[40</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39"/>
      <w:r w:rsidRPr="00DF47BA">
        <w:rPr>
          <w:rFonts w:ascii="Times New Roman" w:eastAsia="Times New Roman" w:hAnsi="Times New Roman" w:cs="Times New Roman"/>
          <w:color w:val="000000"/>
          <w:sz w:val="24"/>
          <w:szCs w:val="24"/>
        </w:rPr>
        <w:t>[Code of Civil Procedure 1908 (V of 1908)].</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Perpetual injunctions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perpetual injunction can only be granted by the decree made at the hearing and upon the merits of the suit: the defendant is thereby perpetually enjoined from the assertion of a right, or from the commission of an act, which would be contrary to the rights of the plaintiff.</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CHAPTER X</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aps/>
          <w:color w:val="000000"/>
          <w:sz w:val="24"/>
          <w:szCs w:val="24"/>
        </w:rPr>
        <w:t>OF PERPETUAL INJUNCTIONS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54. Perpetual injunctions when granted</w:t>
      </w:r>
      <w:r w:rsidRPr="00DF47BA">
        <w:rPr>
          <w:rFonts w:ascii="Times New Roman" w:eastAsia="Times New Roman" w:hAnsi="Times New Roman" w:cs="Times New Roman"/>
          <w:color w:val="000000"/>
          <w:sz w:val="24"/>
          <w:szCs w:val="24"/>
        </w:rPr>
        <w:t>.– Subject to the other provisions contained in, or referred to by, this Chapter, a perpetual injunction may be granted to prevent the breach of an obligation existing in favour of the applicant, whether expressly or by implication.</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When such obligation arises from contract, the Court shall be guided by the rules and provisions contained in Chapter II of this Act.</w:t>
      </w:r>
      <w:proofErr w:type="gramEnd"/>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When the defendant invades or threatens to invade the plaintiff’s right to, or enjoyment of, property, the Court may grant a perpetual injunction in the following cases (namely):-</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w:t>
      </w:r>
      <w:proofErr w:type="gramStart"/>
      <w:r w:rsidRPr="00DF47BA">
        <w:rPr>
          <w:rFonts w:ascii="Times New Roman" w:eastAsia="Times New Roman" w:hAnsi="Times New Roman" w:cs="Times New Roman"/>
          <w:color w:val="000000"/>
          <w:sz w:val="24"/>
          <w:szCs w:val="24"/>
        </w:rPr>
        <w:t>where</w:t>
      </w:r>
      <w:proofErr w:type="gramEnd"/>
      <w:r w:rsidRPr="00DF47BA">
        <w:rPr>
          <w:rFonts w:ascii="Times New Roman" w:eastAsia="Times New Roman" w:hAnsi="Times New Roman" w:cs="Times New Roman"/>
          <w:color w:val="000000"/>
          <w:sz w:val="24"/>
          <w:szCs w:val="24"/>
        </w:rPr>
        <w:t> the defendant is trustee of the property for the plaintiff;</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w:t>
      </w:r>
      <w:proofErr w:type="gramStart"/>
      <w:r w:rsidRPr="00DF47BA">
        <w:rPr>
          <w:rFonts w:ascii="Times New Roman" w:eastAsia="Times New Roman" w:hAnsi="Times New Roman" w:cs="Times New Roman"/>
          <w:color w:val="000000"/>
          <w:sz w:val="24"/>
          <w:szCs w:val="24"/>
        </w:rPr>
        <w:t>where</w:t>
      </w:r>
      <w:proofErr w:type="gramEnd"/>
      <w:r w:rsidRPr="00DF47BA">
        <w:rPr>
          <w:rFonts w:ascii="Times New Roman" w:eastAsia="Times New Roman" w:hAnsi="Times New Roman" w:cs="Times New Roman"/>
          <w:color w:val="000000"/>
          <w:sz w:val="24"/>
          <w:szCs w:val="24"/>
        </w:rPr>
        <w:t> there exists no standard for ascertaining the actual damage caused, or likely to be caused, by the invasion;</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w:t>
      </w:r>
      <w:proofErr w:type="gramStart"/>
      <w:r w:rsidRPr="00DF47BA">
        <w:rPr>
          <w:rFonts w:ascii="Times New Roman" w:eastAsia="Times New Roman" w:hAnsi="Times New Roman" w:cs="Times New Roman"/>
          <w:color w:val="000000"/>
          <w:sz w:val="24"/>
          <w:szCs w:val="24"/>
        </w:rPr>
        <w:t>where</w:t>
      </w:r>
      <w:proofErr w:type="gramEnd"/>
      <w:r w:rsidRPr="00DF47BA">
        <w:rPr>
          <w:rFonts w:ascii="Times New Roman" w:eastAsia="Times New Roman" w:hAnsi="Times New Roman" w:cs="Times New Roman"/>
          <w:color w:val="000000"/>
          <w:sz w:val="24"/>
          <w:szCs w:val="24"/>
        </w:rPr>
        <w:t> the invasion is such that pecuniary compensation would not afford adequate relief;</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(d) </w:t>
      </w:r>
      <w:proofErr w:type="gramStart"/>
      <w:r w:rsidRPr="00DF47BA">
        <w:rPr>
          <w:rFonts w:ascii="Times New Roman" w:eastAsia="Times New Roman" w:hAnsi="Times New Roman" w:cs="Times New Roman"/>
          <w:color w:val="000000"/>
          <w:sz w:val="24"/>
          <w:szCs w:val="24"/>
        </w:rPr>
        <w:t>where</w:t>
      </w:r>
      <w:proofErr w:type="gramEnd"/>
      <w:r w:rsidRPr="00DF47BA">
        <w:rPr>
          <w:rFonts w:ascii="Times New Roman" w:eastAsia="Times New Roman" w:hAnsi="Times New Roman" w:cs="Times New Roman"/>
          <w:color w:val="000000"/>
          <w:sz w:val="24"/>
          <w:szCs w:val="24"/>
        </w:rPr>
        <w:t> it is probable that pecuniary compensation cannot be got for the invasion;</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(e)  </w:t>
      </w:r>
      <w:proofErr w:type="gramStart"/>
      <w:r w:rsidRPr="00DF47BA">
        <w:rPr>
          <w:rFonts w:ascii="Times New Roman" w:eastAsia="Times New Roman" w:hAnsi="Times New Roman" w:cs="Times New Roman"/>
          <w:color w:val="000000"/>
          <w:sz w:val="24"/>
          <w:szCs w:val="24"/>
        </w:rPr>
        <w:t>where</w:t>
      </w:r>
      <w:proofErr w:type="gramEnd"/>
      <w:r w:rsidRPr="00DF47BA">
        <w:rPr>
          <w:rFonts w:ascii="Times New Roman" w:eastAsia="Times New Roman" w:hAnsi="Times New Roman" w:cs="Times New Roman"/>
          <w:color w:val="000000"/>
          <w:sz w:val="24"/>
          <w:szCs w:val="24"/>
        </w:rPr>
        <w:t> the injunction is necessary to prevent a multiplicity of judicial proceedings.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Explanation</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For the purpose of this section a trademark is property.</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A lets certain lands to B and B contracts not to dig sand or gravel thereout. A may sue for an injunction to restrain B from digging in violation of his contract.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(b)  A trustee threatens a breach of trust. His co-trustees, if any, should, and the beneficial owners may, sue for an injunction to prevent the breach.</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The directors of a public company are about to pay a dividend out of capital or borrowed money. Any of the shareholders may sue for an injunction to restrain them.</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(d) The directors of a fire and life-insurance company are about to engage in marine insurances. Any of the shareholders may sue for an injunction to restrain them.</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lastRenderedPageBreak/>
        <w:t>      (e)  A, an executor, through misconduct or insolvency, is bringing the property of the deceased into danger. The Court may grant an injunction to restrain him from getting in the assets.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(f)  A, a trustee for B, is about to make an imprudent sale of a small part of the trust-property. B may sue for an injunction to restrain the sale, even though compensation in money would have afforded him adequate relief.</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(g)  A makes a settlement (not founded on marriage or other valuable consideration) of an estate on B and his children. </w:t>
      </w:r>
      <w:proofErr w:type="gramStart"/>
      <w:r w:rsidRPr="00DF47BA">
        <w:rPr>
          <w:rFonts w:ascii="Times New Roman" w:eastAsia="Times New Roman" w:hAnsi="Times New Roman" w:cs="Times New Roman"/>
          <w:color w:val="000000"/>
          <w:sz w:val="24"/>
          <w:szCs w:val="24"/>
        </w:rPr>
        <w:t>A then contracts</w:t>
      </w:r>
      <w:proofErr w:type="gramEnd"/>
      <w:r w:rsidRPr="00DF47BA">
        <w:rPr>
          <w:rFonts w:ascii="Times New Roman" w:eastAsia="Times New Roman" w:hAnsi="Times New Roman" w:cs="Times New Roman"/>
          <w:color w:val="000000"/>
          <w:sz w:val="24"/>
          <w:szCs w:val="24"/>
        </w:rPr>
        <w:t> to sell the estate to C. B or any of his children may sue for an injunction to restrain the sale.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h</w:t>
      </w:r>
      <w:proofErr w:type="gramEnd"/>
      <w:r w:rsidRPr="00DF47BA">
        <w:rPr>
          <w:rFonts w:ascii="Times New Roman" w:eastAsia="Times New Roman" w:hAnsi="Times New Roman" w:cs="Times New Roman"/>
          <w:color w:val="000000"/>
          <w:sz w:val="24"/>
          <w:szCs w:val="24"/>
        </w:rPr>
        <w:t>)  In the course of A’s employment as a vakil, certain papers belonging to his client, B, come into his possession. A threatens to make these papers public, or to communicate their contents to a stranger. B may sue for an injunction to restrain A from so doing.</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(i)   A is B’s medical adviser. He demands money of B which B declines to pay. A then threatens to make known the effect of B’s communications to him as a patient. This is contrary to A’s duty, and B may sue for an injunction to restrain him from so doing.</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(j)   A, the owner of two adjoining houses, lets one to B and afterwards lets the other to C. A and C begin to make such alterations in the house let to C as will prevent the comfortable enjoyment of the house let to B. B may sue for an injunction to restrain them from so doing.</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(k)  A lets certain arable lands to B for purposes of husbandry, but without any express contract as to the mode of cultivation. Contrary to the mode of cultivation customary in the district, B threatens to sow the lands with seed injurious thereto and requiring many years to eradicate. A may sue for an injunction to restrain B from sowing the lands in contravention of his implied contract to use them in a husband like manner.</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2"/>
          <w:sz w:val="24"/>
          <w:szCs w:val="24"/>
        </w:rPr>
        <w:t>      (l)   A, B and C are partners, the partnership being determinable at will. A threatens to do an act tending to the destruction of the partnership-property. B and C may, without seeking </w:t>
      </w:r>
      <w:proofErr w:type="gramStart"/>
      <w:r w:rsidRPr="00DF47BA">
        <w:rPr>
          <w:rFonts w:ascii="Times New Roman" w:eastAsia="Times New Roman" w:hAnsi="Times New Roman" w:cs="Times New Roman"/>
          <w:color w:val="000000"/>
          <w:spacing w:val="-2"/>
          <w:sz w:val="24"/>
          <w:szCs w:val="24"/>
        </w:rPr>
        <w:t>a dissolution</w:t>
      </w:r>
      <w:proofErr w:type="gramEnd"/>
      <w:r w:rsidRPr="00DF47BA">
        <w:rPr>
          <w:rFonts w:ascii="Times New Roman" w:eastAsia="Times New Roman" w:hAnsi="Times New Roman" w:cs="Times New Roman"/>
          <w:color w:val="000000"/>
          <w:spacing w:val="-2"/>
          <w:sz w:val="24"/>
          <w:szCs w:val="24"/>
        </w:rPr>
        <w:t> of the partnership, sue for an injunction to restrain A from doing the act.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(m) A, a Hindu widow in possession of her deceased husband’s property, commits destruction of the property without any cause sufficient to justify her in so doing. The heir-expectant may sue for an injunction to restrain her.</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n</w:t>
      </w:r>
      <w:proofErr w:type="gramEnd"/>
      <w:r w:rsidRPr="00DF47BA">
        <w:rPr>
          <w:rFonts w:ascii="Times New Roman" w:eastAsia="Times New Roman" w:hAnsi="Times New Roman" w:cs="Times New Roman"/>
          <w:color w:val="000000"/>
          <w:sz w:val="24"/>
          <w:szCs w:val="24"/>
        </w:rPr>
        <w:t>)  A, B and C are members of an undivided Hindu family. A cuts timber growing on the family-property, and threatens to destroy part of the family-house and to sell some of the family-utensils. B and C may sue for an injunction to restrain him.</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(o)  A, the owner of certain houses in </w:t>
      </w:r>
      <w:bookmarkStart w:id="40" w:name="_ftnref41"/>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"_ftn41"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6"/>
          <w:sz w:val="20"/>
          <w:szCs w:val="20"/>
          <w:u w:val="single"/>
          <w:vertAlign w:val="superscript"/>
        </w:rPr>
        <w:t>[41</w:t>
      </w:r>
      <w:proofErr w:type="gramStart"/>
      <w:r w:rsidRPr="00DF47BA">
        <w:rPr>
          <w:rFonts w:ascii="Times New Roman" w:eastAsia="Times New Roman" w:hAnsi="Times New Roman" w:cs="Times New Roman"/>
          <w:b/>
          <w:bCs/>
          <w:color w:val="0000FF"/>
          <w:spacing w:val="-6"/>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40"/>
      <w:r w:rsidRPr="00DF47BA">
        <w:rPr>
          <w:rFonts w:ascii="Times New Roman" w:eastAsia="Times New Roman" w:hAnsi="Times New Roman" w:cs="Times New Roman"/>
          <w:color w:val="000000"/>
          <w:spacing w:val="-6"/>
          <w:sz w:val="24"/>
          <w:szCs w:val="24"/>
        </w:rPr>
        <w:t>[Karachi], becomes insolvent B buys them from the Official Assignee and enters into possession. A persists in trespassing on and damaging the houses, and B is thereby compelled, at considerable expense, to employ men to protect the possession. B may sue for an injunction to restrain further acts of trespass.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(p)  The inhabitants of a village claim a right of way over A’s land. In a suit against several of them, A obtains a declaratory decree that his land is subject to no such right. Afterwards each of the other villagers sues A for obstructing his alleged right of way over land. A may sue for an injunction to restrain them.</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(q)  A, in an administration-suit to which a creditor, B, is not a party, obtains a decree for the administration of C’s assets. B proceeds against C’s estate for his debt. A may sue for an injunction to restrain B.</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xml:space="preserve">      (r)  A and B are in possession of contiguous lands and of the mines underneath </w:t>
      </w:r>
      <w:proofErr w:type="gramStart"/>
      <w:r w:rsidRPr="00DF47BA">
        <w:rPr>
          <w:rFonts w:ascii="Times New Roman" w:eastAsia="Times New Roman" w:hAnsi="Times New Roman" w:cs="Times New Roman"/>
          <w:color w:val="000000"/>
          <w:spacing w:val="-4"/>
          <w:sz w:val="24"/>
          <w:szCs w:val="24"/>
        </w:rPr>
        <w:t>them</w:t>
      </w:r>
      <w:bookmarkStart w:id="41" w:name="_ftnref42"/>
      <w:proofErr w:type="gramEnd"/>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"_ftn42"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color w:val="0000FF"/>
          <w:spacing w:val="-4"/>
          <w:sz w:val="24"/>
          <w:szCs w:val="24"/>
          <w:u w:val="single"/>
          <w:vertAlign w:val="superscript"/>
        </w:rPr>
        <w:t>[42]</w:t>
      </w:r>
      <w:r w:rsidRPr="00DF47BA">
        <w:rPr>
          <w:rFonts w:ascii="Times New Roman" w:eastAsia="Times New Roman" w:hAnsi="Times New Roman" w:cs="Times New Roman"/>
          <w:color w:val="000000"/>
          <w:sz w:val="20"/>
          <w:szCs w:val="20"/>
          <w:vertAlign w:val="superscript"/>
        </w:rPr>
        <w:fldChar w:fldCharType="end"/>
      </w:r>
      <w:bookmarkEnd w:id="41"/>
      <w:r w:rsidRPr="00DF47BA">
        <w:rPr>
          <w:rFonts w:ascii="Times New Roman" w:eastAsia="Times New Roman" w:hAnsi="Times New Roman" w:cs="Times New Roman"/>
          <w:color w:val="000000"/>
          <w:spacing w:val="-4"/>
          <w:sz w:val="24"/>
          <w:szCs w:val="24"/>
        </w:rPr>
        <w:t>. A works his mine so as to extend under B’s mines and threatens to remove certain pillars which help to support B’s mine. B may sue for an injunction to restrain him from so doing.</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lastRenderedPageBreak/>
        <w:t>      (s)  A rings bells or makes some other unnecessary noise so near a house as to interfere materially and unreasonably with the physical comfort of the occupier, B. B may sue for an injunction restraining A from making the noise.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(t)  A pollutes the air with smoke so as to interfere materially with the physical comfort of B and C, who carry on business in a neighbouring house. B and C may sue for an injunction to restrain the pollution.</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(u)  A infringes B’s patent. If the Court is satisfied that the patent is valid and has been infringed, B may obtain an injunction to restrain the infringement.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(v)  A pirates B’s copyright. B may obtain an injunction to restrain the piracy, unless the work of which copyright is claimed is lebellous or obscene.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(w) A improperly uses the trademark of B. B may obtain an injunction to restrain the user, provided that B’s use of the trademark is honest.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(x)  A, a trades man, holds out B as his partner against the wish and without the authority of B. B may sue for an injunction to restrain A from so doing.</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roofErr w:type="gramStart"/>
      <w:r w:rsidRPr="00DF47BA">
        <w:rPr>
          <w:rFonts w:ascii="Times New Roman" w:eastAsia="Times New Roman" w:hAnsi="Times New Roman" w:cs="Times New Roman"/>
          <w:color w:val="000000"/>
          <w:sz w:val="24"/>
          <w:szCs w:val="24"/>
        </w:rPr>
        <w:t>y</w:t>
      </w:r>
      <w:proofErr w:type="gramEnd"/>
      <w:r w:rsidRPr="00DF47BA">
        <w:rPr>
          <w:rFonts w:ascii="Times New Roman" w:eastAsia="Times New Roman" w:hAnsi="Times New Roman" w:cs="Times New Roman"/>
          <w:color w:val="000000"/>
          <w:sz w:val="24"/>
          <w:szCs w:val="24"/>
        </w:rPr>
        <w:t>)  A, a very eminent man, writes letters on family-topics to B. </w:t>
      </w:r>
      <w:proofErr w:type="gramStart"/>
      <w:r w:rsidRPr="00DF47BA">
        <w:rPr>
          <w:rFonts w:ascii="Times New Roman" w:eastAsia="Times New Roman" w:hAnsi="Times New Roman" w:cs="Times New Roman"/>
          <w:color w:val="000000"/>
          <w:sz w:val="24"/>
          <w:szCs w:val="24"/>
        </w:rPr>
        <w:t>After the death of A and B, C, who is B’s residuary legatee, proposes to make money by publishing A’s letters.</w:t>
      </w:r>
      <w:proofErr w:type="gramEnd"/>
      <w:r w:rsidRPr="00DF47BA">
        <w:rPr>
          <w:rFonts w:ascii="Times New Roman" w:eastAsia="Times New Roman" w:hAnsi="Times New Roman" w:cs="Times New Roman"/>
          <w:color w:val="000000"/>
          <w:sz w:val="24"/>
          <w:szCs w:val="24"/>
        </w:rPr>
        <w:t> D, who is A’s executor, has a property in the letters, and may sue for an injunction to restrain C from publishing them.</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(z)  A carries on a manufactory and B is his assistant. In the course of his business, A imparts to B a secret process of value. B afterwards demands money of A, threatening, in case of refusal, to disclose the process to C, a rival manufacturer. A may sue for an injunction to restrain B from disclosing the process.</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55. Mandatory injunction</w:t>
      </w:r>
      <w:r w:rsidRPr="00DF47BA">
        <w:rPr>
          <w:rFonts w:ascii="Times New Roman" w:eastAsia="Times New Roman" w:hAnsi="Times New Roman" w:cs="Times New Roman"/>
          <w:color w:val="000000"/>
          <w:sz w:val="24"/>
          <w:szCs w:val="24"/>
        </w:rPr>
        <w:t>.– When, to prevent the breach of an obligation, it is necessary to compel the performance of certain acts which the Court is capable of enforcing, the Court may in its discretion grant an injunction to prevent the breach complained of, and also to compel performance of the requisite acts.</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A, by new buildings, obstructs lights to the access and use of which B has acquired a right under the </w:t>
      </w:r>
      <w:bookmarkStart w:id="42" w:name="_ftnref43"/>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"_ftn43"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[43</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42"/>
      <w:r w:rsidRPr="00DF47BA">
        <w:rPr>
          <w:rFonts w:ascii="Times New Roman" w:eastAsia="Times New Roman" w:hAnsi="Times New Roman" w:cs="Times New Roman"/>
          <w:color w:val="000000"/>
          <w:sz w:val="24"/>
          <w:szCs w:val="24"/>
        </w:rPr>
        <w:t>[Limitation Act, 1908 (IX of 1908)] Part IV. B may obtain an injunction, not only to restrain A from going on with the buildings, but also to pull down so much of them as obstructs B’s lights.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A builds a house with eaves projecting over B’s land. B may sue for an injunction to pull down so much of the eaves as so project.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In the case put as illustration (i) to section 54, the Court may also order all written communications made by B, as patient, to A, as medical adviser, to be destroyed.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(d) In the case put as illustration (y) to section 54, the Court may also order A’s letters to be destroyed.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xml:space="preserve">      (e)  A </w:t>
      </w:r>
      <w:proofErr w:type="gramStart"/>
      <w:r w:rsidRPr="00DF47BA">
        <w:rPr>
          <w:rFonts w:ascii="Times New Roman" w:eastAsia="Times New Roman" w:hAnsi="Times New Roman" w:cs="Times New Roman"/>
          <w:color w:val="000000"/>
          <w:sz w:val="24"/>
          <w:szCs w:val="24"/>
        </w:rPr>
        <w:t>threaten</w:t>
      </w:r>
      <w:proofErr w:type="gramEnd"/>
      <w:r w:rsidRPr="00DF47BA">
        <w:rPr>
          <w:rFonts w:ascii="Times New Roman" w:eastAsia="Times New Roman" w:hAnsi="Times New Roman" w:cs="Times New Roman"/>
          <w:color w:val="000000"/>
          <w:sz w:val="24"/>
          <w:szCs w:val="24"/>
        </w:rPr>
        <w:t xml:space="preserve"> to publish statements concerning B which would be punishable under Chapter XXI of the Pakistan Penal Code, 1860</w:t>
      </w:r>
      <w:bookmarkStart w:id="43" w:name="_ftnref44"/>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"_ftn44"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[44]</w:t>
      </w:r>
      <w:r w:rsidRPr="00DF47BA">
        <w:rPr>
          <w:rFonts w:ascii="Times New Roman" w:eastAsia="Times New Roman" w:hAnsi="Times New Roman" w:cs="Times New Roman"/>
          <w:color w:val="000000"/>
          <w:sz w:val="20"/>
          <w:szCs w:val="20"/>
          <w:vertAlign w:val="superscript"/>
        </w:rPr>
        <w:fldChar w:fldCharType="end"/>
      </w:r>
      <w:bookmarkEnd w:id="43"/>
      <w:r w:rsidRPr="00DF47BA">
        <w:rPr>
          <w:rFonts w:ascii="Times New Roman" w:eastAsia="Times New Roman" w:hAnsi="Times New Roman" w:cs="Times New Roman"/>
          <w:color w:val="000000"/>
          <w:sz w:val="24"/>
          <w:szCs w:val="24"/>
        </w:rPr>
        <w:t>. The Court may grant an injunction to restrain the publication, even though it may be shown not to be injurious to B’s property.</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(f)  A, being B’s medical adviser, threatens to publish B’s written communications with him, showing that B has led an immoral life. B may obtain an injunction to restrain the publication.</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xml:space="preserve">      (g)  In the cases put as illustrations (v) and (w) to section 54 and in illustrations (e) and (f) to this section, the Court may also order the copies produced by piracy, and the trade-marks, </w:t>
      </w:r>
      <w:r w:rsidRPr="00DF47BA">
        <w:rPr>
          <w:rFonts w:ascii="Times New Roman" w:eastAsia="Times New Roman" w:hAnsi="Times New Roman" w:cs="Times New Roman"/>
          <w:color w:val="000000"/>
          <w:sz w:val="24"/>
          <w:szCs w:val="24"/>
        </w:rPr>
        <w:lastRenderedPageBreak/>
        <w:t>statements and communications, therein respectively mentioned, to be given up or destroyed.</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z w:val="24"/>
          <w:szCs w:val="24"/>
        </w:rPr>
        <w:t>56. Injunction when refused</w:t>
      </w:r>
      <w:proofErr w:type="gramStart"/>
      <w:r w:rsidRPr="00DF47BA">
        <w:rPr>
          <w:rFonts w:ascii="Times New Roman" w:eastAsia="Times New Roman" w:hAnsi="Times New Roman" w:cs="Times New Roman"/>
          <w:color w:val="000000"/>
          <w:sz w:val="24"/>
          <w:szCs w:val="24"/>
        </w:rPr>
        <w:t>.–</w:t>
      </w:r>
      <w:proofErr w:type="gramEnd"/>
      <w:r w:rsidRPr="00DF47BA">
        <w:rPr>
          <w:rFonts w:ascii="Times New Roman" w:eastAsia="Times New Roman" w:hAnsi="Times New Roman" w:cs="Times New Roman"/>
          <w:color w:val="000000"/>
          <w:sz w:val="24"/>
          <w:szCs w:val="24"/>
        </w:rPr>
        <w:t> An injunction cannot be granted–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w:t>
      </w: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stay a judicial proceeding pending at the institution of the suit in which the injunction is sought, unless such restraint is necessary to prevent a multiplicity of proceedings;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w:t>
      </w: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stay proceedings in a Court not subordinate to that from which the injunction is sought;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w:t>
      </w: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restraint persons from applying to any legislative body;</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(d) </w:t>
      </w: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interfere with the public duties of any department of </w:t>
      </w:r>
      <w:bookmarkStart w:id="44" w:name="_ftnref45"/>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"_ftn45"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[45]</w:t>
      </w:r>
      <w:r w:rsidRPr="00DF47BA">
        <w:rPr>
          <w:rFonts w:ascii="Times New Roman" w:eastAsia="Times New Roman" w:hAnsi="Times New Roman" w:cs="Times New Roman"/>
          <w:color w:val="000000"/>
          <w:sz w:val="20"/>
          <w:szCs w:val="20"/>
          <w:vertAlign w:val="superscript"/>
        </w:rPr>
        <w:fldChar w:fldCharType="end"/>
      </w:r>
      <w:bookmarkEnd w:id="44"/>
      <w:r w:rsidRPr="00DF47BA">
        <w:rPr>
          <w:rFonts w:ascii="Times New Roman" w:eastAsia="Times New Roman" w:hAnsi="Times New Roman" w:cs="Times New Roman"/>
          <w:color w:val="000000"/>
          <w:sz w:val="24"/>
          <w:szCs w:val="24"/>
        </w:rPr>
        <w:t>[the </w:t>
      </w:r>
      <w:bookmarkStart w:id="45" w:name="_ftnref46"/>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"_ftn46"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[46]</w:t>
      </w:r>
      <w:r w:rsidRPr="00DF47BA">
        <w:rPr>
          <w:rFonts w:ascii="Times New Roman" w:eastAsia="Times New Roman" w:hAnsi="Times New Roman" w:cs="Times New Roman"/>
          <w:color w:val="000000"/>
          <w:sz w:val="20"/>
          <w:szCs w:val="20"/>
          <w:vertAlign w:val="superscript"/>
        </w:rPr>
        <w:fldChar w:fldCharType="end"/>
      </w:r>
      <w:bookmarkEnd w:id="45"/>
      <w:r w:rsidRPr="00DF47BA">
        <w:rPr>
          <w:rFonts w:ascii="Times New Roman" w:eastAsia="Times New Roman" w:hAnsi="Times New Roman" w:cs="Times New Roman"/>
          <w:color w:val="000000"/>
          <w:sz w:val="24"/>
          <w:szCs w:val="24"/>
        </w:rPr>
        <w:t>[Federal Government], </w:t>
      </w:r>
      <w:bookmarkStart w:id="46" w:name="_ftnref47"/>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"_ftn47"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[47]</w:t>
      </w:r>
      <w:r w:rsidRPr="00DF47BA">
        <w:rPr>
          <w:rFonts w:ascii="Times New Roman" w:eastAsia="Times New Roman" w:hAnsi="Times New Roman" w:cs="Times New Roman"/>
          <w:color w:val="000000"/>
          <w:sz w:val="20"/>
          <w:szCs w:val="20"/>
          <w:vertAlign w:val="superscript"/>
        </w:rPr>
        <w:fldChar w:fldCharType="end"/>
      </w:r>
      <w:bookmarkEnd w:id="46"/>
      <w:r w:rsidRPr="00DF47BA">
        <w:rPr>
          <w:rFonts w:ascii="Times New Roman" w:eastAsia="Times New Roman" w:hAnsi="Times New Roman" w:cs="Times New Roman"/>
          <w:color w:val="000000"/>
          <w:sz w:val="24"/>
          <w:szCs w:val="24"/>
        </w:rPr>
        <w:t>[* * *] or any Provincial Government], or with the sovereign acts of Foreign Government;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(e)  </w:t>
      </w: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stay proceedings in any criminal matter;</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(f)  </w:t>
      </w: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prevent the breach of a contract the performance of which would not be specifically enforced;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(g)  </w:t>
      </w:r>
      <w:proofErr w:type="gramStart"/>
      <w:r w:rsidRPr="00DF47BA">
        <w:rPr>
          <w:rFonts w:ascii="Times New Roman" w:eastAsia="Times New Roman" w:hAnsi="Times New Roman" w:cs="Times New Roman"/>
          <w:color w:val="000000"/>
          <w:sz w:val="24"/>
          <w:szCs w:val="24"/>
        </w:rPr>
        <w:t>to</w:t>
      </w:r>
      <w:proofErr w:type="gramEnd"/>
      <w:r w:rsidRPr="00DF47BA">
        <w:rPr>
          <w:rFonts w:ascii="Times New Roman" w:eastAsia="Times New Roman" w:hAnsi="Times New Roman" w:cs="Times New Roman"/>
          <w:color w:val="000000"/>
          <w:sz w:val="24"/>
          <w:szCs w:val="24"/>
        </w:rPr>
        <w:t> prevent, on the ground of nuisance, an act of which it is not reasonably clear that it will be a nuisance;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(h)  </w:t>
      </w:r>
      <w:proofErr w:type="gramStart"/>
      <w:r w:rsidRPr="00DF47BA">
        <w:rPr>
          <w:rFonts w:ascii="Times New Roman" w:eastAsia="Times New Roman" w:hAnsi="Times New Roman" w:cs="Times New Roman"/>
          <w:color w:val="000000"/>
          <w:spacing w:val="-6"/>
          <w:sz w:val="24"/>
          <w:szCs w:val="24"/>
        </w:rPr>
        <w:t>to</w:t>
      </w:r>
      <w:proofErr w:type="gramEnd"/>
      <w:r w:rsidRPr="00DF47BA">
        <w:rPr>
          <w:rFonts w:ascii="Times New Roman" w:eastAsia="Times New Roman" w:hAnsi="Times New Roman" w:cs="Times New Roman"/>
          <w:color w:val="000000"/>
          <w:spacing w:val="-6"/>
          <w:sz w:val="24"/>
          <w:szCs w:val="24"/>
        </w:rPr>
        <w:t> prevent a continuing breach in which the applicant has acquiesced;</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(i) </w:t>
      </w:r>
      <w:proofErr w:type="gramStart"/>
      <w:r w:rsidRPr="00DF47BA">
        <w:rPr>
          <w:rFonts w:ascii="Times New Roman" w:eastAsia="Times New Roman" w:hAnsi="Times New Roman" w:cs="Times New Roman"/>
          <w:color w:val="000000"/>
          <w:sz w:val="24"/>
          <w:szCs w:val="24"/>
        </w:rPr>
        <w:t>when</w:t>
      </w:r>
      <w:proofErr w:type="gramEnd"/>
      <w:r w:rsidRPr="00DF47BA">
        <w:rPr>
          <w:rFonts w:ascii="Times New Roman" w:eastAsia="Times New Roman" w:hAnsi="Times New Roman" w:cs="Times New Roman"/>
          <w:color w:val="000000"/>
          <w:sz w:val="24"/>
          <w:szCs w:val="24"/>
        </w:rPr>
        <w:t> equally efficacious relief can certainly be obtained by any other usual mode of proceeding except in case of breach of trust;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(j)   </w:t>
      </w:r>
      <w:proofErr w:type="gramStart"/>
      <w:r w:rsidRPr="00DF47BA">
        <w:rPr>
          <w:rFonts w:ascii="Times New Roman" w:eastAsia="Times New Roman" w:hAnsi="Times New Roman" w:cs="Times New Roman"/>
          <w:color w:val="000000"/>
          <w:sz w:val="24"/>
          <w:szCs w:val="24"/>
        </w:rPr>
        <w:t>when</w:t>
      </w:r>
      <w:proofErr w:type="gramEnd"/>
      <w:r w:rsidRPr="00DF47BA">
        <w:rPr>
          <w:rFonts w:ascii="Times New Roman" w:eastAsia="Times New Roman" w:hAnsi="Times New Roman" w:cs="Times New Roman"/>
          <w:color w:val="000000"/>
          <w:sz w:val="24"/>
          <w:szCs w:val="24"/>
        </w:rPr>
        <w:t> the conduct of the applicant or his agents has been such as to disentitle him to the assistance of the Court;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(k)  </w:t>
      </w:r>
      <w:proofErr w:type="gramStart"/>
      <w:r w:rsidRPr="00DF47BA">
        <w:rPr>
          <w:rFonts w:ascii="Times New Roman" w:eastAsia="Times New Roman" w:hAnsi="Times New Roman" w:cs="Times New Roman"/>
          <w:color w:val="000000"/>
          <w:sz w:val="24"/>
          <w:szCs w:val="24"/>
        </w:rPr>
        <w:t>where</w:t>
      </w:r>
      <w:proofErr w:type="gramEnd"/>
      <w:r w:rsidRPr="00DF47BA">
        <w:rPr>
          <w:rFonts w:ascii="Times New Roman" w:eastAsia="Times New Roman" w:hAnsi="Times New Roman" w:cs="Times New Roman"/>
          <w:color w:val="000000"/>
          <w:sz w:val="24"/>
          <w:szCs w:val="24"/>
        </w:rPr>
        <w:t> the applicant has no personal interest in the matter.</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A seeks an injunction to restrain his partner, B, from receiving the partnership-debts and effects. It appears that A had improperly possessed himself of the books of the firm and refused B access to them. The Court will refuse the injunction.</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(b)  A manufactures and sells crucibles, designating them as “patent plumbago crucibles,” though, in fact, they have never been patented. B pirates the designation. A cannot obtain an injunction to restrain the piracy.</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(c)  A sells an article called “Mexican Balm,” stating that it is compounded of </w:t>
      </w:r>
      <w:proofErr w:type="gramStart"/>
      <w:r w:rsidRPr="00DF47BA">
        <w:rPr>
          <w:rFonts w:ascii="Times New Roman" w:eastAsia="Times New Roman" w:hAnsi="Times New Roman" w:cs="Times New Roman"/>
          <w:color w:val="000000"/>
          <w:spacing w:val="-4"/>
          <w:sz w:val="24"/>
          <w:szCs w:val="24"/>
        </w:rPr>
        <w:t>divers</w:t>
      </w:r>
      <w:proofErr w:type="gramEnd"/>
      <w:r w:rsidRPr="00DF47BA">
        <w:rPr>
          <w:rFonts w:ascii="Times New Roman" w:eastAsia="Times New Roman" w:hAnsi="Times New Roman" w:cs="Times New Roman"/>
          <w:color w:val="000000"/>
          <w:spacing w:val="-4"/>
          <w:sz w:val="24"/>
          <w:szCs w:val="24"/>
        </w:rPr>
        <w:t> rare essences, and has sovereign medicinal qualities. B commences to sell a similar article to which he gives a name and description such as to lead people into the belief that they are buying A’s Mexican Balm. A sues B for an injunction to restrain the sale. B shows that A’s Mexican Balm consists of nothing but scented hog’s lard. A’s use of his description is not an honest one and he cannot obtain an injunction.</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pacing w:val="-6"/>
          <w:sz w:val="24"/>
          <w:szCs w:val="24"/>
        </w:rPr>
        <w:t>57. Injunction to perform negative agreement</w:t>
      </w:r>
      <w:r w:rsidRPr="00DF47BA">
        <w:rPr>
          <w:rFonts w:ascii="Times New Roman" w:eastAsia="Times New Roman" w:hAnsi="Times New Roman" w:cs="Times New Roman"/>
          <w:color w:val="000000"/>
          <w:spacing w:val="-6"/>
          <w:sz w:val="24"/>
          <w:szCs w:val="24"/>
        </w:rPr>
        <w:t>.– Notwithstanding section 56, clause (f), where a contract comprises an affirmative agreement to do a certain act, coupled with a negative agreement, express or implied, not to do a certain act, the circumstance that the Court is unable to compel specific performance of the affirmative agreement shall not preclude it from granting an injunction to perform the negative agreement: provided that the applicant has not failed to perform the contract so far as it is binding on him.</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i/>
          <w:iCs/>
          <w:color w:val="000000"/>
          <w:sz w:val="24"/>
          <w:szCs w:val="24"/>
        </w:rPr>
        <w:t>Illustrations</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(a)  A contracts to sell to B for Rs.1,000 the good-will of a certain business unconnected with business-premises, and further agrees not to carry on that business in </w:t>
      </w:r>
      <w:bookmarkStart w:id="47" w:name="_ftnref48"/>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"_ftn48"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[48]</w:t>
      </w:r>
      <w:r w:rsidRPr="00DF47BA">
        <w:rPr>
          <w:rFonts w:ascii="Times New Roman" w:eastAsia="Times New Roman" w:hAnsi="Times New Roman" w:cs="Times New Roman"/>
          <w:color w:val="000000"/>
          <w:sz w:val="20"/>
          <w:szCs w:val="20"/>
          <w:vertAlign w:val="superscript"/>
        </w:rPr>
        <w:fldChar w:fldCharType="end"/>
      </w:r>
      <w:bookmarkEnd w:id="47"/>
      <w:r w:rsidRPr="00DF47BA">
        <w:rPr>
          <w:rFonts w:ascii="Times New Roman" w:eastAsia="Times New Roman" w:hAnsi="Times New Roman" w:cs="Times New Roman"/>
          <w:color w:val="000000"/>
          <w:sz w:val="24"/>
          <w:szCs w:val="24"/>
        </w:rPr>
        <w:t xml:space="preserve">[Lahore]. B pays </w:t>
      </w:r>
      <w:r w:rsidRPr="00DF47BA">
        <w:rPr>
          <w:rFonts w:ascii="Times New Roman" w:eastAsia="Times New Roman" w:hAnsi="Times New Roman" w:cs="Times New Roman"/>
          <w:color w:val="000000"/>
          <w:sz w:val="24"/>
          <w:szCs w:val="24"/>
        </w:rPr>
        <w:lastRenderedPageBreak/>
        <w:t>A the Rs.1</w:t>
      </w:r>
      <w:proofErr w:type="gramStart"/>
      <w:r w:rsidRPr="00DF47BA">
        <w:rPr>
          <w:rFonts w:ascii="Times New Roman" w:eastAsia="Times New Roman" w:hAnsi="Times New Roman" w:cs="Times New Roman"/>
          <w:color w:val="000000"/>
          <w:sz w:val="24"/>
          <w:szCs w:val="24"/>
        </w:rPr>
        <w:t>,000</w:t>
      </w:r>
      <w:proofErr w:type="gramEnd"/>
      <w:r w:rsidRPr="00DF47BA">
        <w:rPr>
          <w:rFonts w:ascii="Times New Roman" w:eastAsia="Times New Roman" w:hAnsi="Times New Roman" w:cs="Times New Roman"/>
          <w:color w:val="000000"/>
          <w:sz w:val="24"/>
          <w:szCs w:val="24"/>
        </w:rPr>
        <w:t> but A carries on the business in </w:t>
      </w:r>
      <w:bookmarkStart w:id="48" w:name="_ftnref49"/>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"_ftn49"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[49]</w:t>
      </w:r>
      <w:r w:rsidRPr="00DF47BA">
        <w:rPr>
          <w:rFonts w:ascii="Times New Roman" w:eastAsia="Times New Roman" w:hAnsi="Times New Roman" w:cs="Times New Roman"/>
          <w:color w:val="000000"/>
          <w:sz w:val="20"/>
          <w:szCs w:val="20"/>
          <w:vertAlign w:val="superscript"/>
        </w:rPr>
        <w:fldChar w:fldCharType="end"/>
      </w:r>
      <w:bookmarkEnd w:id="48"/>
      <w:r w:rsidRPr="00DF47BA">
        <w:rPr>
          <w:rFonts w:ascii="Times New Roman" w:eastAsia="Times New Roman" w:hAnsi="Times New Roman" w:cs="Times New Roman"/>
          <w:color w:val="000000"/>
          <w:sz w:val="24"/>
          <w:szCs w:val="24"/>
        </w:rPr>
        <w:t>[Lahore]. The Court cannot compel A to send his customers to B, but B may obtain an injunction restraining A from carrying on the business in </w:t>
      </w:r>
      <w:bookmarkStart w:id="49" w:name="_ftnref50"/>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"_ftn50"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[50</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49"/>
      <w:r w:rsidRPr="00DF47BA">
        <w:rPr>
          <w:rFonts w:ascii="Times New Roman" w:eastAsia="Times New Roman" w:hAnsi="Times New Roman" w:cs="Times New Roman"/>
          <w:color w:val="000000"/>
          <w:sz w:val="24"/>
          <w:szCs w:val="24"/>
        </w:rPr>
        <w:t>[Lahore].</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6"/>
          <w:sz w:val="24"/>
          <w:szCs w:val="24"/>
        </w:rPr>
        <w:t>      (b)  A contracts to sell to B the good-will of a business. A then sets up similar business close by B’s shop and solicits his old-customers to deal with him. This is contrary to his implied contract, and B may obtain an injunction to restrain A from soliciting the customers, and from doing any act whereby their good-will may be withdrawn from B.</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(c)  A contracts with B to sing for twelve months as B’s theatre and not to sing in public elsewhere, B cannot obtain specific performance of the contract to sing, but he is entitled to an injunction restraining A from singing at any other place of public entertainment.</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(d) B contracts with A that he will serve him faithfully for twelve months as a clerk. A is not entitled to a decree for specific performance of the contract. But he is entitled to an injunction restraining B from serving a rival house as clerk.</w:t>
      </w:r>
    </w:p>
    <w:p w:rsidR="00DF47BA" w:rsidRPr="00DF47BA" w:rsidRDefault="00DF47BA" w:rsidP="00DF47BA">
      <w:pPr>
        <w:shd w:val="clear" w:color="auto" w:fill="99CCFF"/>
        <w:ind w:left="720" w:hanging="72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24"/>
          <w:szCs w:val="24"/>
        </w:rPr>
        <w:t>      (e)  A contracts with B that, in consideration of Rs.1</w:t>
      </w:r>
      <w:proofErr w:type="gramStart"/>
      <w:r w:rsidRPr="00DF47BA">
        <w:rPr>
          <w:rFonts w:ascii="Times New Roman" w:eastAsia="Times New Roman" w:hAnsi="Times New Roman" w:cs="Times New Roman"/>
          <w:color w:val="000000"/>
          <w:spacing w:val="-4"/>
          <w:sz w:val="24"/>
          <w:szCs w:val="24"/>
        </w:rPr>
        <w:t>,000</w:t>
      </w:r>
      <w:proofErr w:type="gramEnd"/>
      <w:r w:rsidRPr="00DF47BA">
        <w:rPr>
          <w:rFonts w:ascii="Times New Roman" w:eastAsia="Times New Roman" w:hAnsi="Times New Roman" w:cs="Times New Roman"/>
          <w:color w:val="000000"/>
          <w:spacing w:val="-4"/>
          <w:sz w:val="24"/>
          <w:szCs w:val="24"/>
        </w:rPr>
        <w:t> to be paid to him by B on a day fixed, he will not set up a certain business within a specified distance. B fails to pay the money. A cannot be restrained from carrying on the business within the specified distance.</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proofErr w:type="gramStart"/>
      <w:r w:rsidRPr="00DF47BA">
        <w:rPr>
          <w:rFonts w:ascii="Times New Roman" w:eastAsia="Times New Roman" w:hAnsi="Times New Roman" w:cs="Times New Roman"/>
          <w:b/>
          <w:bCs/>
          <w:i/>
          <w:iCs/>
          <w:caps/>
          <w:color w:val="000000"/>
          <w:sz w:val="24"/>
          <w:szCs w:val="24"/>
        </w:rPr>
        <w:t>SCHEDULE</w:t>
      </w:r>
      <w:r w:rsidRPr="00DF47BA">
        <w:rPr>
          <w:rFonts w:ascii="Times New Roman" w:eastAsia="Times New Roman" w:hAnsi="Times New Roman" w:cs="Times New Roman"/>
          <w:i/>
          <w:iCs/>
          <w:caps/>
          <w:color w:val="000000"/>
          <w:sz w:val="24"/>
          <w:szCs w:val="24"/>
        </w:rPr>
        <w:t>.</w:t>
      </w:r>
      <w:proofErr w:type="gramEnd"/>
    </w:p>
    <w:bookmarkStart w:id="50" w:name="_ftnref51"/>
    <w:p w:rsidR="00DF47BA" w:rsidRPr="00DF47BA" w:rsidRDefault="00DF47BA" w:rsidP="00DF47BA">
      <w:pPr>
        <w:shd w:val="clear" w:color="auto" w:fill="99CCFF"/>
        <w:ind w:left="0" w:firstLine="0"/>
        <w:jc w:val="center"/>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"_ftn51"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[51</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50"/>
      <w:r w:rsidRPr="00DF47BA">
        <w:rPr>
          <w:rFonts w:ascii="Times New Roman" w:eastAsia="Times New Roman" w:hAnsi="Times New Roman" w:cs="Times New Roman"/>
          <w:color w:val="000000"/>
          <w:sz w:val="24"/>
          <w:szCs w:val="24"/>
        </w:rPr>
        <w:t>[</w:t>
      </w:r>
      <w:r w:rsidRPr="00DF47BA">
        <w:rPr>
          <w:rFonts w:ascii="Times New Roman" w:eastAsia="Times New Roman" w:hAnsi="Times New Roman" w:cs="Times New Roman"/>
          <w:color w:val="000000"/>
          <w:spacing w:val="160"/>
          <w:sz w:val="24"/>
          <w:szCs w:val="24"/>
        </w:rPr>
        <w:t>* * * * * * * * * </w:t>
      </w:r>
      <w:r w:rsidRPr="00DF47BA">
        <w:rPr>
          <w:rFonts w:ascii="Times New Roman" w:eastAsia="Times New Roman" w:hAnsi="Times New Roman" w:cs="Times New Roman"/>
          <w:color w:val="000000"/>
          <w:sz w:val="24"/>
          <w:szCs w:val="24"/>
        </w:rPr>
        <w:t>*]</w:t>
      </w:r>
    </w:p>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4"/>
          <w:szCs w:val="24"/>
        </w:rPr>
        <w:t> </w:t>
      </w:r>
    </w:p>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7"/>
          <w:szCs w:val="27"/>
        </w:rPr>
      </w:pPr>
      <w:r w:rsidRPr="00DF47BA">
        <w:rPr>
          <w:rFonts w:ascii="Times New Roman" w:eastAsia="Times New Roman" w:hAnsi="Times New Roman" w:cs="Times New Roman"/>
          <w:color w:val="000000"/>
          <w:sz w:val="27"/>
          <w:szCs w:val="27"/>
        </w:rPr>
        <w:br w:type="textWrapping" w:clear="all"/>
      </w:r>
    </w:p>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7"/>
          <w:szCs w:val="27"/>
        </w:rPr>
      </w:pPr>
      <w:r w:rsidRPr="00DF47BA">
        <w:rPr>
          <w:rFonts w:ascii="Times New Roman" w:eastAsia="Times New Roman" w:hAnsi="Times New Roman" w:cs="Times New Roman"/>
          <w:color w:val="000000"/>
          <w:sz w:val="27"/>
          <w:szCs w:val="27"/>
        </w:rPr>
        <w:pict>
          <v:rect id="_x0000_i1025" style="width:154.45pt;height:.75pt" o:hrpct="330" o:hrstd="t" o:hr="t" fillcolor="#a0a0a0" stroked="f"/>
        </w:pict>
      </w:r>
    </w:p>
    <w:bookmarkStart w:id="51" w:name="_ftn1"/>
    <w:p w:rsidR="00DF47BA" w:rsidRPr="00DF47BA" w:rsidRDefault="00DF47BA" w:rsidP="00DF47BA">
      <w:pPr>
        <w:shd w:val="clear" w:color="auto" w:fill="99CCFF"/>
        <w:ind w:left="90" w:hanging="9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"_ftnref1"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[1]</w:t>
      </w:r>
      <w:r w:rsidRPr="00DF47BA">
        <w:rPr>
          <w:rFonts w:ascii="Times New Roman" w:eastAsia="Times New Roman" w:hAnsi="Times New Roman" w:cs="Times New Roman"/>
          <w:color w:val="000000"/>
          <w:sz w:val="20"/>
          <w:szCs w:val="20"/>
          <w:vertAlign w:val="superscript"/>
        </w:rPr>
        <w:fldChar w:fldCharType="end"/>
      </w:r>
      <w:bookmarkEnd w:id="51"/>
      <w:r w:rsidRPr="00DF47BA">
        <w:rPr>
          <w:rFonts w:ascii="Times New Roman" w:eastAsia="Times New Roman" w:hAnsi="Times New Roman" w:cs="Times New Roman"/>
          <w:color w:val="000000"/>
          <w:spacing w:val="-2"/>
          <w:sz w:val="16"/>
          <w:szCs w:val="16"/>
        </w:rPr>
        <w:t>For the Statement of Objects and Reasons, see Gazette of India, 1875, Pt.V, p.258; for the Report of the Select Committee, see </w:t>
      </w:r>
      <w:r w:rsidRPr="00DF47BA">
        <w:rPr>
          <w:rFonts w:ascii="Times New Roman" w:eastAsia="Times New Roman" w:hAnsi="Times New Roman" w:cs="Times New Roman"/>
          <w:i/>
          <w:iCs/>
          <w:color w:val="000000"/>
          <w:spacing w:val="-2"/>
          <w:sz w:val="16"/>
          <w:szCs w:val="16"/>
        </w:rPr>
        <w:t>ibid</w:t>
      </w:r>
      <w:r w:rsidRPr="00DF47BA">
        <w:rPr>
          <w:rFonts w:ascii="Times New Roman" w:eastAsia="Times New Roman" w:hAnsi="Times New Roman" w:cs="Times New Roman"/>
          <w:color w:val="000000"/>
          <w:spacing w:val="-2"/>
          <w:sz w:val="16"/>
          <w:szCs w:val="16"/>
        </w:rPr>
        <w:t>., 1876, Pt. V, p. 1445; for discussions in Council, see </w:t>
      </w:r>
      <w:r w:rsidRPr="00DF47BA">
        <w:rPr>
          <w:rFonts w:ascii="Times New Roman" w:eastAsia="Times New Roman" w:hAnsi="Times New Roman" w:cs="Times New Roman"/>
          <w:i/>
          <w:iCs/>
          <w:color w:val="000000"/>
          <w:spacing w:val="-2"/>
          <w:sz w:val="16"/>
          <w:szCs w:val="16"/>
        </w:rPr>
        <w:t>ibid</w:t>
      </w:r>
      <w:r w:rsidRPr="00DF47BA">
        <w:rPr>
          <w:rFonts w:ascii="Times New Roman" w:eastAsia="Times New Roman" w:hAnsi="Times New Roman" w:cs="Times New Roman"/>
          <w:color w:val="000000"/>
          <w:spacing w:val="-2"/>
          <w:sz w:val="16"/>
          <w:szCs w:val="16"/>
        </w:rPr>
        <w:t>., 1875, Supplement, pp.981 and 1025; </w:t>
      </w:r>
      <w:r w:rsidRPr="00DF47BA">
        <w:rPr>
          <w:rFonts w:ascii="Times New Roman" w:eastAsia="Times New Roman" w:hAnsi="Times New Roman" w:cs="Times New Roman"/>
          <w:i/>
          <w:iCs/>
          <w:color w:val="000000"/>
          <w:spacing w:val="-2"/>
          <w:sz w:val="16"/>
          <w:szCs w:val="16"/>
        </w:rPr>
        <w:t>ibid</w:t>
      </w:r>
      <w:r w:rsidRPr="00DF47BA">
        <w:rPr>
          <w:rFonts w:ascii="Times New Roman" w:eastAsia="Times New Roman" w:hAnsi="Times New Roman" w:cs="Times New Roman"/>
          <w:color w:val="000000"/>
          <w:spacing w:val="-2"/>
          <w:sz w:val="16"/>
          <w:szCs w:val="16"/>
        </w:rPr>
        <w:t>., 1876, Supplement, p.1284 and </w:t>
      </w:r>
      <w:r w:rsidRPr="00DF47BA">
        <w:rPr>
          <w:rFonts w:ascii="Times New Roman" w:eastAsia="Times New Roman" w:hAnsi="Times New Roman" w:cs="Times New Roman"/>
          <w:i/>
          <w:iCs/>
          <w:color w:val="000000"/>
          <w:spacing w:val="-2"/>
          <w:sz w:val="16"/>
          <w:szCs w:val="16"/>
        </w:rPr>
        <w:t>ibid</w:t>
      </w:r>
      <w:r w:rsidRPr="00DF47BA">
        <w:rPr>
          <w:rFonts w:ascii="Times New Roman" w:eastAsia="Times New Roman" w:hAnsi="Times New Roman" w:cs="Times New Roman"/>
          <w:color w:val="000000"/>
          <w:spacing w:val="-2"/>
          <w:sz w:val="16"/>
          <w:szCs w:val="16"/>
        </w:rPr>
        <w:t>., 1877, Supplement, p.177.</w:t>
      </w:r>
    </w:p>
    <w:p w:rsidR="00DF47BA" w:rsidRPr="00DF47BA" w:rsidRDefault="00DF47BA" w:rsidP="00DF47BA">
      <w:pPr>
        <w:shd w:val="clear" w:color="auto" w:fill="99CCFF"/>
        <w:ind w:left="90" w:hanging="9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2"/>
          <w:sz w:val="16"/>
          <w:szCs w:val="16"/>
        </w:rPr>
        <w:t>    It had been extended, by notification under s.5 of the Scheduled Districts Act, 1874 (XIV of 1874), to the following Scheduled Districts, namely:-</w:t>
      </w:r>
    </w:p>
    <w:p w:rsidR="00DF47BA" w:rsidRPr="00DF47BA" w:rsidRDefault="00DF47BA" w:rsidP="00DF47BA">
      <w:pPr>
        <w:shd w:val="clear" w:color="auto" w:fill="99CCFF"/>
        <w:ind w:left="90" w:hanging="9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2"/>
          <w:sz w:val="16"/>
          <w:szCs w:val="16"/>
        </w:rPr>
        <w:t>        Punjab See Gazette of India,            1877, Pt.I, p.562.</w:t>
      </w:r>
    </w:p>
    <w:p w:rsidR="00DF47BA" w:rsidRPr="00DF47BA" w:rsidRDefault="00DF47BA" w:rsidP="00DF47BA">
      <w:pPr>
        <w:shd w:val="clear" w:color="auto" w:fill="99CCFF"/>
        <w:ind w:left="90" w:hanging="9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2"/>
          <w:sz w:val="16"/>
          <w:szCs w:val="16"/>
        </w:rPr>
        <w:t>        Sind See Gazette of India,                1880, Pt.I, p.676.</w:t>
      </w:r>
    </w:p>
    <w:p w:rsidR="00DF47BA" w:rsidRPr="00DF47BA" w:rsidRDefault="00DF47BA" w:rsidP="00DF47BA">
      <w:pPr>
        <w:shd w:val="clear" w:color="auto" w:fill="99CCFF"/>
        <w:ind w:left="90" w:hanging="9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2"/>
          <w:sz w:val="16"/>
          <w:szCs w:val="16"/>
        </w:rPr>
        <w:t>    It had been applied to Phulera in the Excluded Area of Upper Tanawal to the extent the Act is applicable in the NWFP, (now KP) subject to certain modifications; and extended to the Excluded Area of Upper Tanawal (NWFP) other than Phulera with effect from such date and subject to such modifications as may be notified, see N.W.F.P. (Upper Tanawal) (Excluded Area) Laws Regulation, 1950.</w:t>
      </w:r>
    </w:p>
    <w:p w:rsidR="00DF47BA" w:rsidRPr="00DF47BA" w:rsidRDefault="00DF47BA" w:rsidP="00DF47BA">
      <w:pPr>
        <w:shd w:val="clear" w:color="auto" w:fill="99CCFF"/>
        <w:ind w:left="90" w:hanging="9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4"/>
          <w:sz w:val="16"/>
          <w:szCs w:val="16"/>
        </w:rPr>
        <w:t>    S.9 had been declared to be in force in Balochistan by the British Balochistan Laws Regulation, 1913 (II of 1913), s.3. (</w:t>
      </w:r>
      <w:proofErr w:type="gramStart"/>
      <w:r w:rsidRPr="00DF47BA">
        <w:rPr>
          <w:rFonts w:ascii="Times New Roman" w:eastAsia="Times New Roman" w:hAnsi="Times New Roman" w:cs="Times New Roman"/>
          <w:color w:val="000000"/>
          <w:spacing w:val="-4"/>
          <w:sz w:val="16"/>
          <w:szCs w:val="16"/>
        </w:rPr>
        <w:t>w.e.f</w:t>
      </w:r>
      <w:proofErr w:type="gramEnd"/>
      <w:r w:rsidRPr="00DF47BA">
        <w:rPr>
          <w:rFonts w:ascii="Times New Roman" w:eastAsia="Times New Roman" w:hAnsi="Times New Roman" w:cs="Times New Roman"/>
          <w:color w:val="000000"/>
          <w:spacing w:val="-4"/>
          <w:sz w:val="16"/>
          <w:szCs w:val="16"/>
        </w:rPr>
        <w:t>. 18</w:t>
      </w:r>
      <w:r w:rsidRPr="00DF47BA">
        <w:rPr>
          <w:rFonts w:ascii="Times New Roman" w:eastAsia="Times New Roman" w:hAnsi="Times New Roman" w:cs="Times New Roman"/>
          <w:color w:val="000000"/>
          <w:spacing w:val="-4"/>
          <w:sz w:val="16"/>
          <w:szCs w:val="16"/>
          <w:vertAlign w:val="superscript"/>
        </w:rPr>
        <w:t>th</w:t>
      </w:r>
      <w:r w:rsidRPr="00DF47BA">
        <w:rPr>
          <w:rFonts w:ascii="Times New Roman" w:eastAsia="Times New Roman" w:hAnsi="Times New Roman" w:cs="Times New Roman"/>
          <w:color w:val="000000"/>
          <w:spacing w:val="-4"/>
          <w:sz w:val="16"/>
          <w:szCs w:val="16"/>
        </w:rPr>
        <w:t> August, 1913).</w:t>
      </w:r>
    </w:p>
    <w:p w:rsidR="00DF47BA" w:rsidRPr="00DF47BA" w:rsidRDefault="00DF47BA" w:rsidP="00DF47BA">
      <w:pPr>
        <w:shd w:val="clear" w:color="auto" w:fill="99CCFF"/>
        <w:ind w:left="90" w:hanging="9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2"/>
          <w:sz w:val="16"/>
          <w:szCs w:val="16"/>
        </w:rPr>
        <w:t>    It had also been extended to the Leased Areas of Balochistan, see the Leased Areas (Laws) Order, 1950 (G.G.O. III of 1950) (w.e.f. 15</w:t>
      </w:r>
      <w:r w:rsidRPr="00DF47BA">
        <w:rPr>
          <w:rFonts w:ascii="Times New Roman" w:eastAsia="Times New Roman" w:hAnsi="Times New Roman" w:cs="Times New Roman"/>
          <w:color w:val="000000"/>
          <w:spacing w:val="-2"/>
          <w:sz w:val="16"/>
          <w:szCs w:val="16"/>
          <w:vertAlign w:val="superscript"/>
        </w:rPr>
        <w:t>th</w:t>
      </w:r>
      <w:r w:rsidRPr="00DF47BA">
        <w:rPr>
          <w:rFonts w:ascii="Times New Roman" w:eastAsia="Times New Roman" w:hAnsi="Times New Roman" w:cs="Times New Roman"/>
          <w:color w:val="000000"/>
          <w:spacing w:val="-2"/>
          <w:sz w:val="16"/>
          <w:szCs w:val="16"/>
        </w:rPr>
        <w:t> August, 1947); and applied in the Federated Areas of Balochistan, see Gazette of India, 15</w:t>
      </w:r>
      <w:r w:rsidRPr="00DF47BA">
        <w:rPr>
          <w:rFonts w:ascii="Times New Roman" w:eastAsia="Times New Roman" w:hAnsi="Times New Roman" w:cs="Times New Roman"/>
          <w:color w:val="000000"/>
          <w:spacing w:val="-2"/>
          <w:sz w:val="16"/>
          <w:szCs w:val="16"/>
          <w:vertAlign w:val="superscript"/>
        </w:rPr>
        <w:t>th</w:t>
      </w:r>
      <w:r w:rsidRPr="00DF47BA">
        <w:rPr>
          <w:rFonts w:ascii="Times New Roman" w:eastAsia="Times New Roman" w:hAnsi="Times New Roman" w:cs="Times New Roman"/>
          <w:color w:val="000000"/>
          <w:spacing w:val="-2"/>
          <w:sz w:val="16"/>
          <w:szCs w:val="16"/>
        </w:rPr>
        <w:t> August, 1937, Pt.I, p. 1499.</w:t>
      </w:r>
    </w:p>
    <w:p w:rsidR="00DF47BA" w:rsidRPr="00DF47BA" w:rsidRDefault="00DF47BA" w:rsidP="00DF47BA">
      <w:pPr>
        <w:shd w:val="clear" w:color="auto" w:fill="99CCFF"/>
        <w:ind w:left="90" w:hanging="9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pacing w:val="-2"/>
          <w:sz w:val="16"/>
          <w:szCs w:val="16"/>
        </w:rPr>
        <w:t>    This Act was originally in the Federal ambit, however, the subject on which this law was enacted, devolved to the provinces by virtue of 18</w:t>
      </w:r>
      <w:r w:rsidRPr="00DF47BA">
        <w:rPr>
          <w:rFonts w:ascii="Times New Roman" w:eastAsia="Times New Roman" w:hAnsi="Times New Roman" w:cs="Times New Roman"/>
          <w:color w:val="000000"/>
          <w:spacing w:val="-2"/>
          <w:sz w:val="16"/>
          <w:szCs w:val="16"/>
          <w:vertAlign w:val="superscript"/>
        </w:rPr>
        <w:t>th</w:t>
      </w:r>
      <w:r w:rsidRPr="00DF47BA">
        <w:rPr>
          <w:rFonts w:ascii="Times New Roman" w:eastAsia="Times New Roman" w:hAnsi="Times New Roman" w:cs="Times New Roman"/>
          <w:color w:val="000000"/>
          <w:spacing w:val="-2"/>
          <w:sz w:val="16"/>
          <w:szCs w:val="16"/>
        </w:rPr>
        <w:t> Amendment in the Constitution, hence it was adopted, with amendments, for the province of the Punjab by the Specific Relief (Amendment) Act 2012 (VI of 2012).</w:t>
      </w:r>
    </w:p>
    <w:bookmarkStart w:id="52" w:name="_ftn2"/>
    <w:p w:rsidR="00DF47BA" w:rsidRPr="00DF47BA" w:rsidRDefault="00DF47BA" w:rsidP="00DF47BA">
      <w:pPr>
        <w:shd w:val="clear" w:color="auto" w:fill="99CCFF"/>
        <w:ind w:left="81" w:hanging="81"/>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"_ftnref2"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[2</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52"/>
      <w:r w:rsidRPr="00DF47BA">
        <w:rPr>
          <w:rFonts w:ascii="Times New Roman" w:eastAsia="Times New Roman" w:hAnsi="Times New Roman" w:cs="Times New Roman"/>
          <w:color w:val="000000"/>
          <w:sz w:val="16"/>
          <w:szCs w:val="16"/>
        </w:rPr>
        <w:t>Substituted for the word “Pakistan” by the Specific Relief (Amendment) Act 2012 (VI of 2012).</w:t>
      </w:r>
    </w:p>
    <w:bookmarkStart w:id="53" w:name="_ftn3"/>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"_ftnref3"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[3</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53"/>
      <w:r w:rsidRPr="00DF47BA">
        <w:rPr>
          <w:rFonts w:ascii="Times New Roman" w:eastAsia="Times New Roman" w:hAnsi="Times New Roman" w:cs="Times New Roman"/>
          <w:b/>
          <w:bCs/>
          <w:color w:val="000000"/>
          <w:sz w:val="16"/>
          <w:szCs w:val="16"/>
        </w:rPr>
        <w:t>[Repeal of enactments]</w:t>
      </w:r>
      <w:r w:rsidRPr="00DF47BA">
        <w:rPr>
          <w:rFonts w:ascii="Times New Roman" w:eastAsia="Times New Roman" w:hAnsi="Times New Roman" w:cs="Times New Roman"/>
          <w:color w:val="000000"/>
          <w:sz w:val="16"/>
          <w:szCs w:val="16"/>
        </w:rPr>
        <w:t>. Repealed by the Amending Act, 1891 (XII of 1891).</w:t>
      </w:r>
    </w:p>
    <w:bookmarkStart w:id="54" w:name="_ftn4"/>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"_ftnref4"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[4</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54"/>
      <w:r w:rsidRPr="00DF47BA">
        <w:rPr>
          <w:rFonts w:ascii="Times New Roman" w:eastAsia="Times New Roman" w:hAnsi="Times New Roman" w:cs="Times New Roman"/>
          <w:color w:val="000000"/>
          <w:sz w:val="16"/>
          <w:szCs w:val="16"/>
        </w:rPr>
        <w:t>XXXIX of 1925.</w:t>
      </w:r>
    </w:p>
    <w:bookmarkStart w:id="55" w:name="_ftn5"/>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"_ftnref5"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[5</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55"/>
      <w:r w:rsidRPr="00DF47BA">
        <w:rPr>
          <w:rFonts w:ascii="Times New Roman" w:eastAsia="Times New Roman" w:hAnsi="Times New Roman" w:cs="Times New Roman"/>
          <w:color w:val="000000"/>
          <w:sz w:val="16"/>
          <w:szCs w:val="16"/>
        </w:rPr>
        <w:t>IX of 1872.</w:t>
      </w:r>
    </w:p>
    <w:bookmarkStart w:id="56" w:name="_ftn6"/>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"_ftnref6"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[6</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56"/>
      <w:r w:rsidRPr="00DF47BA">
        <w:rPr>
          <w:rFonts w:ascii="Times New Roman" w:eastAsia="Times New Roman" w:hAnsi="Times New Roman" w:cs="Times New Roman"/>
          <w:color w:val="000000"/>
          <w:sz w:val="16"/>
          <w:szCs w:val="16"/>
        </w:rPr>
        <w:t>The word “Indian” repealed by the Specific Relief (Amendment) Act 2012 (VI of 2012).</w:t>
      </w:r>
    </w:p>
    <w:bookmarkStart w:id="57" w:name="_ftn7"/>
    <w:p w:rsidR="00DF47BA" w:rsidRPr="00DF47BA" w:rsidRDefault="00DF47BA" w:rsidP="00DF47BA">
      <w:pPr>
        <w:shd w:val="clear" w:color="auto" w:fill="99CCFF"/>
        <w:ind w:left="81" w:hanging="81"/>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"_ftnref7"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[7</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57"/>
      <w:r w:rsidRPr="00DF47BA">
        <w:rPr>
          <w:rFonts w:ascii="Times New Roman" w:eastAsia="Times New Roman" w:hAnsi="Times New Roman" w:cs="Times New Roman"/>
          <w:color w:val="000000"/>
          <w:sz w:val="16"/>
          <w:szCs w:val="16"/>
        </w:rPr>
        <w:t>XVI of 1908.</w:t>
      </w:r>
    </w:p>
    <w:bookmarkStart w:id="58" w:name="_ftn8"/>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"_ftnref8"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[8</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58"/>
      <w:r w:rsidRPr="00DF47BA">
        <w:rPr>
          <w:rFonts w:ascii="Times New Roman" w:eastAsia="Times New Roman" w:hAnsi="Times New Roman" w:cs="Times New Roman"/>
          <w:color w:val="000000"/>
          <w:sz w:val="16"/>
          <w:szCs w:val="16"/>
        </w:rPr>
        <w:t>V of 1908.</w:t>
      </w:r>
    </w:p>
    <w:bookmarkStart w:id="59" w:name="_ftn9"/>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"_ftnref9"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[9</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59"/>
      <w:r w:rsidRPr="00DF47BA">
        <w:rPr>
          <w:rFonts w:ascii="Times New Roman" w:eastAsia="Times New Roman" w:hAnsi="Times New Roman" w:cs="Times New Roman"/>
          <w:color w:val="000000"/>
          <w:spacing w:val="-2"/>
          <w:sz w:val="16"/>
          <w:szCs w:val="16"/>
        </w:rPr>
        <w:t>Section 51 of the Punjab Tenancy Act, 1887 (XVI of 1887), reads as under:-</w:t>
      </w:r>
    </w:p>
    <w:p w:rsidR="00DF47BA" w:rsidRPr="00DF47BA" w:rsidRDefault="00DF47BA" w:rsidP="00DF47BA">
      <w:pPr>
        <w:shd w:val="clear" w:color="auto" w:fill="99CCFF"/>
        <w:ind w:left="240" w:hanging="24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b/>
          <w:bCs/>
          <w:color w:val="000000"/>
          <w:spacing w:val="-6"/>
          <w:sz w:val="16"/>
          <w:szCs w:val="16"/>
        </w:rPr>
        <w:t>     “51. Bar of relief by suit under section 9, Act I of 1877</w:t>
      </w:r>
      <w:proofErr w:type="gramStart"/>
      <w:r w:rsidRPr="00DF47BA">
        <w:rPr>
          <w:rFonts w:ascii="Times New Roman" w:eastAsia="Times New Roman" w:hAnsi="Times New Roman" w:cs="Times New Roman"/>
          <w:b/>
          <w:bCs/>
          <w:color w:val="000000"/>
          <w:spacing w:val="-6"/>
          <w:sz w:val="16"/>
          <w:szCs w:val="16"/>
        </w:rPr>
        <w:t>.–</w:t>
      </w:r>
      <w:proofErr w:type="gramEnd"/>
      <w:r w:rsidRPr="00DF47BA">
        <w:rPr>
          <w:rFonts w:ascii="Times New Roman" w:eastAsia="Times New Roman" w:hAnsi="Times New Roman" w:cs="Times New Roman"/>
          <w:color w:val="000000"/>
          <w:spacing w:val="-6"/>
          <w:sz w:val="16"/>
          <w:szCs w:val="16"/>
        </w:rPr>
        <w:t> Possession of a tenancy or of any land comprised in a tenancy shall not be recoverable under section 9 of the Specific Relief Act, 1877, by a tenant dispossessed thereof.</w:t>
      </w:r>
      <w:r w:rsidRPr="00DF47BA">
        <w:rPr>
          <w:rFonts w:ascii="Times New Roman" w:eastAsia="Times New Roman" w:hAnsi="Times New Roman" w:cs="Times New Roman"/>
          <w:color w:val="000000"/>
          <w:spacing w:val="-6"/>
          <w:sz w:val="12"/>
          <w:szCs w:val="12"/>
        </w:rPr>
        <w:t>”</w:t>
      </w:r>
    </w:p>
    <w:bookmarkStart w:id="60" w:name="_ftn10"/>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"_ftnref10"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[10</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60"/>
      <w:r w:rsidRPr="00DF47BA">
        <w:rPr>
          <w:rFonts w:ascii="Times New Roman" w:eastAsia="Times New Roman" w:hAnsi="Times New Roman" w:cs="Times New Roman"/>
          <w:color w:val="000000"/>
          <w:spacing w:val="-2"/>
          <w:sz w:val="16"/>
          <w:szCs w:val="16"/>
        </w:rPr>
        <w:t>The words “instituted within six months from the date of the dispossession” repealed by the Repealing and Amending Act, 1891 (XII of 1891) (w.e.f. 21</w:t>
      </w:r>
      <w:r w:rsidRPr="00DF47BA">
        <w:rPr>
          <w:rFonts w:ascii="Times New Roman" w:eastAsia="Times New Roman" w:hAnsi="Times New Roman" w:cs="Times New Roman"/>
          <w:color w:val="000000"/>
          <w:spacing w:val="-2"/>
          <w:sz w:val="16"/>
          <w:szCs w:val="16"/>
          <w:vertAlign w:val="superscript"/>
        </w:rPr>
        <w:t>st</w:t>
      </w:r>
      <w:r w:rsidRPr="00DF47BA">
        <w:rPr>
          <w:rFonts w:ascii="Times New Roman" w:eastAsia="Times New Roman" w:hAnsi="Times New Roman" w:cs="Times New Roman"/>
          <w:color w:val="000000"/>
          <w:spacing w:val="-2"/>
          <w:sz w:val="16"/>
          <w:szCs w:val="16"/>
        </w:rPr>
        <w:t> March, 1891).</w:t>
      </w:r>
    </w:p>
    <w:bookmarkStart w:id="61" w:name="_ftn11"/>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"_ftnref11"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[11</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61"/>
      <w:r w:rsidRPr="00DF47BA">
        <w:rPr>
          <w:rFonts w:ascii="Times New Roman" w:eastAsia="Times New Roman" w:hAnsi="Times New Roman" w:cs="Times New Roman"/>
          <w:color w:val="000000"/>
          <w:spacing w:val="-2"/>
          <w:sz w:val="16"/>
          <w:szCs w:val="16"/>
        </w:rPr>
        <w:t>The original words “the Government” were first substituted by Adaptation Order, 1937 (w.e.f. 1</w:t>
      </w:r>
      <w:r w:rsidRPr="00DF47BA">
        <w:rPr>
          <w:rFonts w:ascii="Times New Roman" w:eastAsia="Times New Roman" w:hAnsi="Times New Roman" w:cs="Times New Roman"/>
          <w:color w:val="000000"/>
          <w:spacing w:val="-2"/>
          <w:sz w:val="16"/>
          <w:szCs w:val="16"/>
          <w:vertAlign w:val="superscript"/>
        </w:rPr>
        <w:t>st</w:t>
      </w:r>
      <w:r w:rsidRPr="00DF47BA">
        <w:rPr>
          <w:rFonts w:ascii="Times New Roman" w:eastAsia="Times New Roman" w:hAnsi="Times New Roman" w:cs="Times New Roman"/>
          <w:color w:val="000000"/>
          <w:spacing w:val="-2"/>
          <w:sz w:val="16"/>
          <w:szCs w:val="16"/>
        </w:rPr>
        <w:t> April, 1937) and then amended by Adaptation Order, 1949 (w.e.f. 28</w:t>
      </w:r>
      <w:r w:rsidRPr="00DF47BA">
        <w:rPr>
          <w:rFonts w:ascii="Times New Roman" w:eastAsia="Times New Roman" w:hAnsi="Times New Roman" w:cs="Times New Roman"/>
          <w:color w:val="000000"/>
          <w:spacing w:val="-2"/>
          <w:sz w:val="16"/>
          <w:szCs w:val="16"/>
          <w:vertAlign w:val="superscript"/>
        </w:rPr>
        <w:t>th</w:t>
      </w:r>
      <w:r w:rsidRPr="00DF47BA">
        <w:rPr>
          <w:rFonts w:ascii="Times New Roman" w:eastAsia="Times New Roman" w:hAnsi="Times New Roman" w:cs="Times New Roman"/>
          <w:color w:val="000000"/>
          <w:spacing w:val="-2"/>
          <w:sz w:val="16"/>
          <w:szCs w:val="16"/>
        </w:rPr>
        <w:t> March, 1949) to read as above.</w:t>
      </w:r>
    </w:p>
    <w:bookmarkStart w:id="62" w:name="_ftn12"/>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"_ftnref12"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[12</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62"/>
      <w:r w:rsidRPr="00DF47BA">
        <w:rPr>
          <w:rFonts w:ascii="Times New Roman" w:eastAsia="Times New Roman" w:hAnsi="Times New Roman" w:cs="Times New Roman"/>
          <w:color w:val="000000"/>
          <w:spacing w:val="-2"/>
          <w:sz w:val="16"/>
          <w:szCs w:val="16"/>
        </w:rPr>
        <w:t>Substituted by Federal Adaptation Order, 1975, Art. </w:t>
      </w:r>
      <w:proofErr w:type="gramStart"/>
      <w:r w:rsidRPr="00DF47BA">
        <w:rPr>
          <w:rFonts w:ascii="Times New Roman" w:eastAsia="Times New Roman" w:hAnsi="Times New Roman" w:cs="Times New Roman"/>
          <w:color w:val="000000"/>
          <w:spacing w:val="-2"/>
          <w:sz w:val="16"/>
          <w:szCs w:val="16"/>
        </w:rPr>
        <w:t>2, for “Central Government” (w.e.f. 28</w:t>
      </w:r>
      <w:r w:rsidRPr="00DF47BA">
        <w:rPr>
          <w:rFonts w:ascii="Times New Roman" w:eastAsia="Times New Roman" w:hAnsi="Times New Roman" w:cs="Times New Roman"/>
          <w:color w:val="000000"/>
          <w:spacing w:val="-2"/>
          <w:sz w:val="16"/>
          <w:szCs w:val="16"/>
          <w:vertAlign w:val="superscript"/>
        </w:rPr>
        <w:t>th</w:t>
      </w:r>
      <w:r w:rsidRPr="00DF47BA">
        <w:rPr>
          <w:rFonts w:ascii="Times New Roman" w:eastAsia="Times New Roman" w:hAnsi="Times New Roman" w:cs="Times New Roman"/>
          <w:color w:val="000000"/>
          <w:spacing w:val="-2"/>
          <w:sz w:val="16"/>
          <w:szCs w:val="16"/>
        </w:rPr>
        <w:t> July, 1975).</w:t>
      </w:r>
      <w:proofErr w:type="gramEnd"/>
    </w:p>
    <w:bookmarkStart w:id="63" w:name="_ftn13"/>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"_ftnref13"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[13</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63"/>
      <w:r w:rsidRPr="00DF47BA">
        <w:rPr>
          <w:rFonts w:ascii="Times New Roman" w:eastAsia="Times New Roman" w:hAnsi="Times New Roman" w:cs="Times New Roman"/>
          <w:color w:val="000000"/>
          <w:spacing w:val="-2"/>
          <w:sz w:val="16"/>
          <w:szCs w:val="16"/>
        </w:rPr>
        <w:t>See the Code of Civil Procedure, 1908 (V of 1908).</w:t>
      </w:r>
    </w:p>
    <w:bookmarkStart w:id="64" w:name="_ftn14"/>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"_ftnref14"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[14</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64"/>
      <w:r w:rsidRPr="00DF47BA">
        <w:rPr>
          <w:rFonts w:ascii="Times New Roman" w:eastAsia="Times New Roman" w:hAnsi="Times New Roman" w:cs="Times New Roman"/>
          <w:color w:val="000000"/>
          <w:sz w:val="16"/>
          <w:szCs w:val="16"/>
        </w:rPr>
        <w:t>IX of 1872.</w:t>
      </w:r>
    </w:p>
    <w:bookmarkStart w:id="65" w:name="_ftn15"/>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lastRenderedPageBreak/>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"_ftnref15"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[15</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65"/>
      <w:r w:rsidRPr="00DF47BA">
        <w:rPr>
          <w:rFonts w:ascii="Times New Roman" w:eastAsia="Times New Roman" w:hAnsi="Times New Roman" w:cs="Times New Roman"/>
          <w:color w:val="000000"/>
          <w:spacing w:val="-2"/>
          <w:sz w:val="16"/>
          <w:szCs w:val="16"/>
        </w:rPr>
        <w:t>The first Illustration omitted by the Federal Laws (Revision and Declaration) Ordinance, 1981 (XXVII of 1981), s.3 and 2</w:t>
      </w:r>
      <w:r w:rsidRPr="00DF47BA">
        <w:rPr>
          <w:rFonts w:ascii="Times New Roman" w:eastAsia="Times New Roman" w:hAnsi="Times New Roman" w:cs="Times New Roman"/>
          <w:color w:val="000000"/>
          <w:spacing w:val="-2"/>
          <w:sz w:val="16"/>
          <w:szCs w:val="16"/>
          <w:vertAlign w:val="superscript"/>
        </w:rPr>
        <w:t>nd</w:t>
      </w:r>
      <w:r w:rsidRPr="00DF47BA">
        <w:rPr>
          <w:rFonts w:ascii="Times New Roman" w:eastAsia="Times New Roman" w:hAnsi="Times New Roman" w:cs="Times New Roman"/>
          <w:color w:val="000000"/>
          <w:spacing w:val="-2"/>
          <w:sz w:val="16"/>
          <w:szCs w:val="16"/>
        </w:rPr>
        <w:t> Sch.</w:t>
      </w:r>
    </w:p>
    <w:bookmarkStart w:id="66" w:name="_ftn16"/>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"_ftnref16"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[16</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66"/>
      <w:r w:rsidRPr="00DF47BA">
        <w:rPr>
          <w:rFonts w:ascii="Times New Roman" w:eastAsia="Times New Roman" w:hAnsi="Times New Roman" w:cs="Times New Roman"/>
          <w:color w:val="000000"/>
          <w:sz w:val="16"/>
          <w:szCs w:val="16"/>
        </w:rPr>
        <w:t>IX of 1872.</w:t>
      </w:r>
    </w:p>
    <w:bookmarkStart w:id="67" w:name="_ftn17"/>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"_ftnref17"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[17</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67"/>
      <w:r w:rsidRPr="00DF47BA">
        <w:rPr>
          <w:rFonts w:ascii="Times New Roman" w:eastAsia="Times New Roman" w:hAnsi="Times New Roman" w:cs="Times New Roman"/>
          <w:color w:val="000000"/>
          <w:spacing w:val="-2"/>
          <w:sz w:val="16"/>
          <w:szCs w:val="16"/>
        </w:rPr>
        <w:t>Illustrations omitted by the Specific Relief (Amendment) Ordinance, 1983 (XXII of 1983).</w:t>
      </w:r>
    </w:p>
    <w:bookmarkStart w:id="68" w:name="_ftn18"/>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"_ftnref18"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[18</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68"/>
      <w:r w:rsidRPr="00DF47BA">
        <w:rPr>
          <w:rFonts w:ascii="Times New Roman" w:eastAsia="Times New Roman" w:hAnsi="Times New Roman" w:cs="Times New Roman"/>
          <w:color w:val="000000"/>
          <w:spacing w:val="-2"/>
          <w:sz w:val="16"/>
          <w:szCs w:val="16"/>
        </w:rPr>
        <w:t>Substituted by the Arbitration Act, 1940 (X of 1940), s.49 and IV Sch., (</w:t>
      </w:r>
      <w:r w:rsidRPr="00DF47BA">
        <w:rPr>
          <w:rFonts w:ascii="Times New Roman" w:eastAsia="Times New Roman" w:hAnsi="Times New Roman" w:cs="Times New Roman"/>
          <w:i/>
          <w:iCs/>
          <w:color w:val="000000"/>
          <w:spacing w:val="-2"/>
          <w:sz w:val="16"/>
          <w:szCs w:val="16"/>
        </w:rPr>
        <w:t>w.e.f.</w:t>
      </w:r>
      <w:r w:rsidRPr="00DF47BA">
        <w:rPr>
          <w:rFonts w:ascii="Times New Roman" w:eastAsia="Times New Roman" w:hAnsi="Times New Roman" w:cs="Times New Roman"/>
          <w:color w:val="000000"/>
          <w:spacing w:val="-2"/>
          <w:sz w:val="16"/>
          <w:szCs w:val="16"/>
        </w:rPr>
        <w:t> 1</w:t>
      </w:r>
      <w:r w:rsidRPr="00DF47BA">
        <w:rPr>
          <w:rFonts w:ascii="Times New Roman" w:eastAsia="Times New Roman" w:hAnsi="Times New Roman" w:cs="Times New Roman"/>
          <w:color w:val="000000"/>
          <w:spacing w:val="-2"/>
          <w:sz w:val="16"/>
          <w:szCs w:val="16"/>
          <w:vertAlign w:val="superscript"/>
        </w:rPr>
        <w:t>st</w:t>
      </w:r>
      <w:r w:rsidRPr="00DF47BA">
        <w:rPr>
          <w:rFonts w:ascii="Times New Roman" w:eastAsia="Times New Roman" w:hAnsi="Times New Roman" w:cs="Times New Roman"/>
          <w:color w:val="000000"/>
          <w:spacing w:val="-2"/>
          <w:sz w:val="16"/>
          <w:szCs w:val="16"/>
        </w:rPr>
        <w:t> July, 1940) for “Code of Civil Procedure, [and the Indian Arbitration Act, 1899,]”. The words in brackets had been inserted by the Indian Arbitration Act, 1899 (IX of 1899), s. 21 (</w:t>
      </w:r>
      <w:r w:rsidRPr="00DF47BA">
        <w:rPr>
          <w:rFonts w:ascii="Times New Roman" w:eastAsia="Times New Roman" w:hAnsi="Times New Roman" w:cs="Times New Roman"/>
          <w:i/>
          <w:iCs/>
          <w:color w:val="000000"/>
          <w:spacing w:val="-2"/>
          <w:sz w:val="16"/>
          <w:szCs w:val="16"/>
        </w:rPr>
        <w:t>w.e.f.</w:t>
      </w:r>
      <w:r w:rsidRPr="00DF47BA">
        <w:rPr>
          <w:rFonts w:ascii="Times New Roman" w:eastAsia="Times New Roman" w:hAnsi="Times New Roman" w:cs="Times New Roman"/>
          <w:color w:val="000000"/>
          <w:spacing w:val="-2"/>
          <w:sz w:val="16"/>
          <w:szCs w:val="16"/>
        </w:rPr>
        <w:t> 1</w:t>
      </w:r>
      <w:r w:rsidRPr="00DF47BA">
        <w:rPr>
          <w:rFonts w:ascii="Times New Roman" w:eastAsia="Times New Roman" w:hAnsi="Times New Roman" w:cs="Times New Roman"/>
          <w:color w:val="000000"/>
          <w:spacing w:val="-2"/>
          <w:sz w:val="16"/>
          <w:szCs w:val="16"/>
          <w:vertAlign w:val="superscript"/>
        </w:rPr>
        <w:t>st</w:t>
      </w:r>
      <w:r w:rsidRPr="00DF47BA">
        <w:rPr>
          <w:rFonts w:ascii="Times New Roman" w:eastAsia="Times New Roman" w:hAnsi="Times New Roman" w:cs="Times New Roman"/>
          <w:color w:val="000000"/>
          <w:spacing w:val="-2"/>
          <w:sz w:val="16"/>
          <w:szCs w:val="16"/>
        </w:rPr>
        <w:t> July, 1899).</w:t>
      </w:r>
    </w:p>
    <w:bookmarkStart w:id="69" w:name="_ftn19"/>
    <w:p w:rsidR="00DF47BA" w:rsidRPr="00DF47BA" w:rsidRDefault="00DF47BA" w:rsidP="00DF47BA">
      <w:pPr>
        <w:shd w:val="clear" w:color="auto" w:fill="99CCFF"/>
        <w:ind w:left="81" w:hanging="81"/>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"_ftnref19"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[19</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69"/>
      <w:r w:rsidRPr="00DF47BA">
        <w:rPr>
          <w:rFonts w:ascii="Times New Roman" w:eastAsia="Times New Roman" w:hAnsi="Times New Roman" w:cs="Times New Roman"/>
          <w:color w:val="000000"/>
          <w:sz w:val="16"/>
          <w:szCs w:val="16"/>
        </w:rPr>
        <w:t>(X of 1940).</w:t>
      </w:r>
    </w:p>
    <w:bookmarkStart w:id="70" w:name="_ftn20"/>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"_ftnref20"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[20</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70"/>
      <w:r w:rsidRPr="00DF47BA">
        <w:rPr>
          <w:rFonts w:ascii="Times New Roman" w:eastAsia="Times New Roman" w:hAnsi="Times New Roman" w:cs="Times New Roman"/>
          <w:color w:val="000000"/>
          <w:spacing w:val="-2"/>
          <w:sz w:val="16"/>
          <w:szCs w:val="16"/>
        </w:rPr>
        <w:t>Substituted by the Indian Arbitration Act, 1899 (IX of 1899), s.21 for “a controversy”.</w:t>
      </w:r>
    </w:p>
    <w:bookmarkStart w:id="71" w:name="_ftn21"/>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"_ftnref21"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4"/>
          <w:sz w:val="20"/>
          <w:szCs w:val="20"/>
          <w:u w:val="single"/>
          <w:vertAlign w:val="superscript"/>
        </w:rPr>
        <w:t>[21</w:t>
      </w:r>
      <w:proofErr w:type="gramStart"/>
      <w:r w:rsidRPr="00DF47BA">
        <w:rPr>
          <w:rFonts w:ascii="Times New Roman" w:eastAsia="Times New Roman" w:hAnsi="Times New Roman" w:cs="Times New Roman"/>
          <w:b/>
          <w:bCs/>
          <w:color w:val="0000FF"/>
          <w:spacing w:val="-4"/>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71"/>
      <w:r w:rsidRPr="00DF47BA">
        <w:rPr>
          <w:rFonts w:ascii="Times New Roman" w:eastAsia="Times New Roman" w:hAnsi="Times New Roman" w:cs="Times New Roman"/>
          <w:color w:val="000000"/>
          <w:spacing w:val="-4"/>
          <w:sz w:val="16"/>
          <w:szCs w:val="16"/>
        </w:rPr>
        <w:t>The last thirty-seven words of s.21, do not apply to any submission or arbitration to which the provisions of the Indian Arbitration Act, 1899 (IX of 1899), for the time being apply (see s.3 of that Act), or to any agreement to refer to arbitration or to any award to which Sch.II of the Code of Civil Procedure, 1908, applies, see para 22 of that Schedule.</w:t>
      </w:r>
    </w:p>
    <w:bookmarkStart w:id="72" w:name="_ftn22"/>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"_ftnref22"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[22</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72"/>
      <w:r w:rsidRPr="00DF47BA">
        <w:rPr>
          <w:rFonts w:ascii="Times New Roman" w:eastAsia="Times New Roman" w:hAnsi="Times New Roman" w:cs="Times New Roman"/>
          <w:color w:val="000000"/>
          <w:spacing w:val="-2"/>
          <w:sz w:val="16"/>
          <w:szCs w:val="16"/>
        </w:rPr>
        <w:t>Inserted by the Arbitration Act, 1940 (X of 1940), s. 49 and IV Sch.</w:t>
      </w:r>
    </w:p>
    <w:bookmarkStart w:id="73" w:name="_ftn23"/>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"_ftnref23"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[23</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73"/>
      <w:r w:rsidRPr="00DF47BA">
        <w:rPr>
          <w:rFonts w:ascii="Times New Roman" w:eastAsia="Times New Roman" w:hAnsi="Times New Roman" w:cs="Times New Roman"/>
          <w:color w:val="000000"/>
          <w:spacing w:val="-2"/>
          <w:sz w:val="16"/>
          <w:szCs w:val="16"/>
        </w:rPr>
        <w:t>Substituted by Federal Adaptation Order, 1975, Art. </w:t>
      </w:r>
      <w:proofErr w:type="gramStart"/>
      <w:r w:rsidRPr="00DF47BA">
        <w:rPr>
          <w:rFonts w:ascii="Times New Roman" w:eastAsia="Times New Roman" w:hAnsi="Times New Roman" w:cs="Times New Roman"/>
          <w:color w:val="000000"/>
          <w:spacing w:val="-2"/>
          <w:sz w:val="16"/>
          <w:szCs w:val="16"/>
        </w:rPr>
        <w:t>2, for “Central Government” (w.e.f. 28</w:t>
      </w:r>
      <w:r w:rsidRPr="00DF47BA">
        <w:rPr>
          <w:rFonts w:ascii="Times New Roman" w:eastAsia="Times New Roman" w:hAnsi="Times New Roman" w:cs="Times New Roman"/>
          <w:color w:val="000000"/>
          <w:spacing w:val="-2"/>
          <w:sz w:val="16"/>
          <w:szCs w:val="16"/>
          <w:vertAlign w:val="superscript"/>
        </w:rPr>
        <w:t>th</w:t>
      </w:r>
      <w:r w:rsidRPr="00DF47BA">
        <w:rPr>
          <w:rFonts w:ascii="Times New Roman" w:eastAsia="Times New Roman" w:hAnsi="Times New Roman" w:cs="Times New Roman"/>
          <w:color w:val="000000"/>
          <w:spacing w:val="-2"/>
          <w:sz w:val="16"/>
          <w:szCs w:val="16"/>
        </w:rPr>
        <w:t> July, 1975) which had been substituted by Adaptation Order, 1937, for “Government of India”.</w:t>
      </w:r>
      <w:proofErr w:type="gramEnd"/>
    </w:p>
    <w:bookmarkStart w:id="74" w:name="_ftn24"/>
    <w:p w:rsidR="00DF47BA" w:rsidRPr="00DF47BA" w:rsidRDefault="00DF47BA" w:rsidP="00DF47BA">
      <w:pPr>
        <w:shd w:val="clear" w:color="auto" w:fill="99CCFF"/>
        <w:ind w:left="81" w:hanging="81"/>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"_ftnref24"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[24</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74"/>
      <w:r w:rsidRPr="00DF47BA">
        <w:rPr>
          <w:rFonts w:ascii="Times New Roman" w:eastAsia="Times New Roman" w:hAnsi="Times New Roman" w:cs="Times New Roman"/>
          <w:color w:val="000000"/>
          <w:sz w:val="16"/>
          <w:szCs w:val="16"/>
        </w:rPr>
        <w:t>The word “Federal” omitted by the Specific Relief (Amendment) Act 2012 (VI of 2012).</w:t>
      </w:r>
    </w:p>
    <w:bookmarkStart w:id="75" w:name="_ftn25"/>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"_ftnref25"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[25]</w:t>
      </w:r>
      <w:r w:rsidRPr="00DF47BA">
        <w:rPr>
          <w:rFonts w:ascii="Times New Roman" w:eastAsia="Times New Roman" w:hAnsi="Times New Roman" w:cs="Times New Roman"/>
          <w:color w:val="000000"/>
          <w:sz w:val="20"/>
          <w:szCs w:val="20"/>
          <w:vertAlign w:val="superscript"/>
        </w:rPr>
        <w:fldChar w:fldCharType="end"/>
      </w:r>
      <w:bookmarkEnd w:id="75"/>
      <w:r w:rsidRPr="00DF47BA">
        <w:rPr>
          <w:rFonts w:ascii="Times New Roman" w:eastAsia="Times New Roman" w:hAnsi="Times New Roman" w:cs="Times New Roman"/>
          <w:color w:val="000000"/>
          <w:spacing w:val="-2"/>
          <w:sz w:val="16"/>
          <w:szCs w:val="16"/>
        </w:rPr>
        <w:t>     Substituted by the Central Laws (Statute Reform) Ordinance, 1960 (XXI of 1960), s.3 and 2</w:t>
      </w:r>
      <w:r w:rsidRPr="00DF47BA">
        <w:rPr>
          <w:rFonts w:ascii="Times New Roman" w:eastAsia="Times New Roman" w:hAnsi="Times New Roman" w:cs="Times New Roman"/>
          <w:color w:val="000000"/>
          <w:spacing w:val="-2"/>
          <w:sz w:val="16"/>
          <w:szCs w:val="16"/>
          <w:vertAlign w:val="superscript"/>
        </w:rPr>
        <w:t>nd</w:t>
      </w:r>
      <w:r w:rsidRPr="00DF47BA">
        <w:rPr>
          <w:rFonts w:ascii="Times New Roman" w:eastAsia="Times New Roman" w:hAnsi="Times New Roman" w:cs="Times New Roman"/>
          <w:color w:val="000000"/>
          <w:spacing w:val="-2"/>
          <w:sz w:val="16"/>
          <w:szCs w:val="16"/>
        </w:rPr>
        <w:t> Sch., for “Calcutta” (w.e.f. 14</w:t>
      </w:r>
      <w:r w:rsidRPr="00DF47BA">
        <w:rPr>
          <w:rFonts w:ascii="Times New Roman" w:eastAsia="Times New Roman" w:hAnsi="Times New Roman" w:cs="Times New Roman"/>
          <w:color w:val="000000"/>
          <w:spacing w:val="-2"/>
          <w:sz w:val="16"/>
          <w:szCs w:val="16"/>
          <w:vertAlign w:val="superscript"/>
        </w:rPr>
        <w:t>th</w:t>
      </w:r>
      <w:r w:rsidRPr="00DF47BA">
        <w:rPr>
          <w:rFonts w:ascii="Times New Roman" w:eastAsia="Times New Roman" w:hAnsi="Times New Roman" w:cs="Times New Roman"/>
          <w:color w:val="000000"/>
          <w:spacing w:val="-2"/>
          <w:sz w:val="16"/>
          <w:szCs w:val="16"/>
        </w:rPr>
        <w:t> October, 1955).</w:t>
      </w:r>
    </w:p>
    <w:bookmarkStart w:id="76" w:name="_ftn26"/>
    <w:p w:rsidR="00DF47BA" w:rsidRPr="00DF47BA" w:rsidRDefault="00DF47BA" w:rsidP="00DF47BA">
      <w:pPr>
        <w:shd w:val="clear" w:color="auto" w:fill="99CCFF"/>
        <w:ind w:left="81" w:hanging="81"/>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"_ftnref26"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[26]</w:t>
      </w:r>
      <w:r w:rsidRPr="00DF47BA">
        <w:rPr>
          <w:rFonts w:ascii="Times New Roman" w:eastAsia="Times New Roman" w:hAnsi="Times New Roman" w:cs="Times New Roman"/>
          <w:color w:val="000000"/>
          <w:sz w:val="20"/>
          <w:szCs w:val="20"/>
          <w:vertAlign w:val="superscript"/>
        </w:rPr>
        <w:fldChar w:fldCharType="end"/>
      </w:r>
      <w:bookmarkEnd w:id="76"/>
      <w:r w:rsidRPr="00DF47BA">
        <w:rPr>
          <w:rFonts w:ascii="Times New Roman" w:eastAsia="Times New Roman" w:hAnsi="Times New Roman" w:cs="Times New Roman"/>
          <w:color w:val="000000"/>
          <w:sz w:val="16"/>
          <w:szCs w:val="16"/>
        </w:rPr>
        <w:t>     Substituted for the word “ship” by the Specific Relief (Amendment) Act 2012 (VI of 2012).</w:t>
      </w:r>
    </w:p>
    <w:bookmarkStart w:id="77" w:name="_ftn27"/>
    <w:p w:rsidR="00DF47BA" w:rsidRPr="00DF47BA" w:rsidRDefault="00DF47BA" w:rsidP="00DF47BA">
      <w:pPr>
        <w:shd w:val="clear" w:color="auto" w:fill="99CCFF"/>
        <w:ind w:left="81" w:hanging="81"/>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"_ftnref27"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[27</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77"/>
      <w:r w:rsidRPr="00DF47BA">
        <w:rPr>
          <w:rFonts w:ascii="Times New Roman" w:eastAsia="Times New Roman" w:hAnsi="Times New Roman" w:cs="Times New Roman"/>
          <w:i/>
          <w:iCs/>
          <w:color w:val="000000"/>
          <w:sz w:val="16"/>
          <w:szCs w:val="16"/>
        </w:rPr>
        <w:t>Ibid</w:t>
      </w:r>
      <w:r w:rsidRPr="00DF47BA">
        <w:rPr>
          <w:rFonts w:ascii="Times New Roman" w:eastAsia="Times New Roman" w:hAnsi="Times New Roman" w:cs="Times New Roman"/>
          <w:color w:val="000000"/>
          <w:sz w:val="16"/>
          <w:szCs w:val="16"/>
        </w:rPr>
        <w:t>.</w:t>
      </w:r>
    </w:p>
    <w:bookmarkStart w:id="78" w:name="_ftn28"/>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"_ftnref28"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[28</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78"/>
      <w:r w:rsidRPr="00DF47BA">
        <w:rPr>
          <w:rFonts w:ascii="Times New Roman" w:eastAsia="Times New Roman" w:hAnsi="Times New Roman" w:cs="Times New Roman"/>
          <w:i/>
          <w:iCs/>
          <w:color w:val="000000"/>
          <w:spacing w:val="-2"/>
          <w:sz w:val="16"/>
          <w:szCs w:val="16"/>
        </w:rPr>
        <w:t>Ibid.</w:t>
      </w:r>
      <w:r w:rsidRPr="00DF47BA">
        <w:rPr>
          <w:rFonts w:ascii="Times New Roman" w:eastAsia="Times New Roman" w:hAnsi="Times New Roman" w:cs="Times New Roman"/>
          <w:color w:val="000000"/>
          <w:spacing w:val="-2"/>
          <w:sz w:val="16"/>
          <w:szCs w:val="16"/>
        </w:rPr>
        <w:t>, for the word “Karachi”.</w:t>
      </w:r>
    </w:p>
    <w:bookmarkStart w:id="79" w:name="_ftn29"/>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"_ftnref29"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[29</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79"/>
      <w:r w:rsidRPr="00DF47BA">
        <w:rPr>
          <w:rFonts w:ascii="Times New Roman" w:eastAsia="Times New Roman" w:hAnsi="Times New Roman" w:cs="Times New Roman"/>
          <w:i/>
          <w:iCs/>
          <w:color w:val="000000"/>
          <w:spacing w:val="-2"/>
          <w:sz w:val="16"/>
          <w:szCs w:val="16"/>
        </w:rPr>
        <w:t>Ibid.</w:t>
      </w:r>
    </w:p>
    <w:bookmarkStart w:id="80" w:name="_ftn30"/>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"_ftnref30"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[30</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80"/>
      <w:r w:rsidRPr="00DF47BA">
        <w:rPr>
          <w:rFonts w:ascii="Times New Roman" w:eastAsia="Times New Roman" w:hAnsi="Times New Roman" w:cs="Times New Roman"/>
          <w:color w:val="000000"/>
          <w:spacing w:val="-2"/>
          <w:sz w:val="16"/>
          <w:szCs w:val="16"/>
        </w:rPr>
        <w:t>Illustration (e) omitted by the Specific Relief (Amendment) Ordinance, 1983 (XXII of 1983).</w:t>
      </w:r>
    </w:p>
    <w:bookmarkStart w:id="81" w:name="_ftn31"/>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"_ftnref31"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[31]</w:t>
      </w:r>
      <w:r w:rsidRPr="00DF47BA">
        <w:rPr>
          <w:rFonts w:ascii="Times New Roman" w:eastAsia="Times New Roman" w:hAnsi="Times New Roman" w:cs="Times New Roman"/>
          <w:color w:val="000000"/>
          <w:sz w:val="20"/>
          <w:szCs w:val="20"/>
          <w:vertAlign w:val="superscript"/>
        </w:rPr>
        <w:fldChar w:fldCharType="end"/>
      </w:r>
      <w:bookmarkEnd w:id="81"/>
      <w:r w:rsidRPr="00DF47BA">
        <w:rPr>
          <w:rFonts w:ascii="Times New Roman" w:eastAsia="Times New Roman" w:hAnsi="Times New Roman" w:cs="Times New Roman"/>
          <w:color w:val="000000"/>
          <w:spacing w:val="-6"/>
          <w:sz w:val="16"/>
          <w:szCs w:val="16"/>
        </w:rPr>
        <w:t>     </w:t>
      </w:r>
      <w:r w:rsidRPr="00DF47BA">
        <w:rPr>
          <w:rFonts w:ascii="Times New Roman" w:eastAsia="Times New Roman" w:hAnsi="Times New Roman" w:cs="Times New Roman"/>
          <w:color w:val="000000"/>
          <w:sz w:val="16"/>
          <w:szCs w:val="16"/>
        </w:rPr>
        <w:t>S.27A inserted by the Transfer of Property (Amendment) Supplementary Act, 1929 (XXI of 1929), s.3 (</w:t>
      </w:r>
      <w:r w:rsidRPr="00DF47BA">
        <w:rPr>
          <w:rFonts w:ascii="Times New Roman" w:eastAsia="Times New Roman" w:hAnsi="Times New Roman" w:cs="Times New Roman"/>
          <w:i/>
          <w:iCs/>
          <w:color w:val="000000"/>
          <w:sz w:val="16"/>
          <w:szCs w:val="16"/>
        </w:rPr>
        <w:t>w.e.f.</w:t>
      </w:r>
      <w:r w:rsidRPr="00DF47BA">
        <w:rPr>
          <w:rFonts w:ascii="Times New Roman" w:eastAsia="Times New Roman" w:hAnsi="Times New Roman" w:cs="Times New Roman"/>
          <w:color w:val="000000"/>
          <w:sz w:val="16"/>
          <w:szCs w:val="16"/>
        </w:rPr>
        <w:t> 1</w:t>
      </w:r>
      <w:r w:rsidRPr="00DF47BA">
        <w:rPr>
          <w:rFonts w:ascii="Times New Roman" w:eastAsia="Times New Roman" w:hAnsi="Times New Roman" w:cs="Times New Roman"/>
          <w:color w:val="000000"/>
          <w:sz w:val="16"/>
          <w:szCs w:val="16"/>
          <w:vertAlign w:val="superscript"/>
        </w:rPr>
        <w:t>st</w:t>
      </w:r>
      <w:r w:rsidRPr="00DF47BA">
        <w:rPr>
          <w:rFonts w:ascii="Times New Roman" w:eastAsia="Times New Roman" w:hAnsi="Times New Roman" w:cs="Times New Roman"/>
          <w:color w:val="000000"/>
          <w:sz w:val="16"/>
          <w:szCs w:val="16"/>
        </w:rPr>
        <w:t> April, 1930).</w:t>
      </w:r>
    </w:p>
    <w:bookmarkStart w:id="82" w:name="_ftn32"/>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"_ftnref32"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[32]</w:t>
      </w:r>
      <w:r w:rsidRPr="00DF47BA">
        <w:rPr>
          <w:rFonts w:ascii="Times New Roman" w:eastAsia="Times New Roman" w:hAnsi="Times New Roman" w:cs="Times New Roman"/>
          <w:color w:val="000000"/>
          <w:sz w:val="20"/>
          <w:szCs w:val="20"/>
          <w:vertAlign w:val="superscript"/>
        </w:rPr>
        <w:fldChar w:fldCharType="end"/>
      </w:r>
      <w:bookmarkEnd w:id="82"/>
      <w:r w:rsidRPr="00DF47BA">
        <w:rPr>
          <w:rFonts w:ascii="Times New Roman" w:eastAsia="Times New Roman" w:hAnsi="Times New Roman" w:cs="Times New Roman"/>
          <w:color w:val="000000"/>
          <w:spacing w:val="-2"/>
          <w:sz w:val="16"/>
          <w:szCs w:val="16"/>
        </w:rPr>
        <w:t>     The words “in writing” are repealed wherever the Transfer of Property Act, 1882 (IV of 1882), is in force, see ss.1 and 2 of that Act.</w:t>
      </w:r>
    </w:p>
    <w:bookmarkStart w:id="83" w:name="_ftn33"/>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"_ftnref33"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16"/>
          <w:szCs w:val="16"/>
          <w:u w:val="single"/>
          <w:vertAlign w:val="superscript"/>
        </w:rPr>
        <w:t>[33</w:t>
      </w:r>
      <w:proofErr w:type="gramStart"/>
      <w:r w:rsidRPr="00DF47BA">
        <w:rPr>
          <w:rFonts w:ascii="Times New Roman" w:eastAsia="Times New Roman" w:hAnsi="Times New Roman" w:cs="Times New Roman"/>
          <w:b/>
          <w:bCs/>
          <w:color w:val="0000FF"/>
          <w:spacing w:val="-2"/>
          <w:sz w:val="16"/>
          <w:szCs w:val="16"/>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83"/>
      <w:r w:rsidRPr="00DF47BA">
        <w:rPr>
          <w:rFonts w:ascii="Times New Roman" w:eastAsia="Times New Roman" w:hAnsi="Times New Roman" w:cs="Times New Roman"/>
          <w:color w:val="000000"/>
          <w:spacing w:val="-2"/>
          <w:sz w:val="16"/>
          <w:szCs w:val="16"/>
        </w:rPr>
        <w:t>The words “in writing” are repealed wherever the Transfer of Property Act, 1882 (IV of 1882), is in force, see ss.1 and 2 of that Act.</w:t>
      </w:r>
    </w:p>
    <w:bookmarkStart w:id="84" w:name="_ftn34"/>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"_ftnref34"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[34</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84"/>
      <w:r w:rsidRPr="00DF47BA">
        <w:rPr>
          <w:rFonts w:ascii="Times New Roman" w:eastAsia="Times New Roman" w:hAnsi="Times New Roman" w:cs="Times New Roman"/>
          <w:color w:val="000000"/>
          <w:sz w:val="16"/>
          <w:szCs w:val="16"/>
        </w:rPr>
        <w:t>The word “Indian” omitted by the Specific Relief (Amendment) Act 2012 (VI of 2012).</w:t>
      </w:r>
    </w:p>
    <w:bookmarkStart w:id="85" w:name="_ftn35"/>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"_ftnref35"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[35</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85"/>
      <w:r w:rsidRPr="00DF47BA">
        <w:rPr>
          <w:rFonts w:ascii="Times New Roman" w:eastAsia="Times New Roman" w:hAnsi="Times New Roman" w:cs="Times New Roman"/>
          <w:color w:val="000000"/>
          <w:sz w:val="16"/>
          <w:szCs w:val="16"/>
        </w:rPr>
        <w:t>XVI of 1908.</w:t>
      </w:r>
    </w:p>
    <w:bookmarkStart w:id="86" w:name="_ftn36"/>
    <w:p w:rsidR="00DF47BA" w:rsidRPr="00DF47BA" w:rsidRDefault="00DF47BA" w:rsidP="00DF47BA">
      <w:pPr>
        <w:shd w:val="clear" w:color="auto" w:fill="99CCFF"/>
        <w:ind w:left="81" w:hanging="81"/>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"_ftnref36"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[36</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86"/>
      <w:r w:rsidRPr="00DF47BA">
        <w:rPr>
          <w:rFonts w:ascii="Times New Roman" w:eastAsia="Times New Roman" w:hAnsi="Times New Roman" w:cs="Times New Roman"/>
          <w:color w:val="000000"/>
          <w:sz w:val="16"/>
          <w:szCs w:val="16"/>
        </w:rPr>
        <w:t>The word “Indian” omitted by the Specific Relief (Amendment) Act 2012 (VI of 2012).</w:t>
      </w:r>
    </w:p>
    <w:bookmarkStart w:id="87" w:name="_ftn37"/>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"_ftnref37"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[37</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87"/>
      <w:r w:rsidRPr="00DF47BA">
        <w:rPr>
          <w:rFonts w:ascii="Times New Roman" w:eastAsia="Times New Roman" w:hAnsi="Times New Roman" w:cs="Times New Roman"/>
          <w:color w:val="000000"/>
          <w:sz w:val="16"/>
          <w:szCs w:val="16"/>
        </w:rPr>
        <w:t>(XVI of 1908).</w:t>
      </w:r>
    </w:p>
    <w:bookmarkStart w:id="88" w:name="_ftn38"/>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"_ftnref38"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[38</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88"/>
      <w:r w:rsidRPr="00DF47BA">
        <w:rPr>
          <w:rFonts w:ascii="Times New Roman" w:eastAsia="Times New Roman" w:hAnsi="Times New Roman" w:cs="Times New Roman"/>
          <w:color w:val="000000"/>
          <w:sz w:val="16"/>
          <w:szCs w:val="16"/>
        </w:rPr>
        <w:t>V of 1908.</w:t>
      </w:r>
    </w:p>
    <w:bookmarkStart w:id="89" w:name="_ftn39"/>
    <w:p w:rsidR="00DF47BA" w:rsidRPr="00DF47BA" w:rsidRDefault="00DF47BA" w:rsidP="00DF47BA">
      <w:pPr>
        <w:shd w:val="clear" w:color="auto" w:fill="99CCFF"/>
        <w:ind w:left="90" w:hanging="9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"_ftnref39"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[39</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89"/>
      <w:r w:rsidRPr="00DF47BA">
        <w:rPr>
          <w:rFonts w:ascii="Times New Roman" w:eastAsia="Times New Roman" w:hAnsi="Times New Roman" w:cs="Times New Roman"/>
          <w:color w:val="000000"/>
          <w:sz w:val="16"/>
          <w:szCs w:val="16"/>
        </w:rPr>
        <w:t>Sections 45 to 51 omitted by the Federal Laws (Revision and Declaration) Ordinance, 1981 (XXVII of 1981), s.3 </w:t>
      </w:r>
      <w:r w:rsidRPr="00DF47BA">
        <w:rPr>
          <w:rFonts w:ascii="Times New Roman" w:eastAsia="Times New Roman" w:hAnsi="Times New Roman" w:cs="Times New Roman"/>
          <w:i/>
          <w:iCs/>
          <w:color w:val="000000"/>
          <w:sz w:val="16"/>
          <w:szCs w:val="16"/>
        </w:rPr>
        <w:t>and IInd Sch.</w:t>
      </w:r>
    </w:p>
    <w:bookmarkStart w:id="90" w:name="_ftn40"/>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"_ftnref40"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[40</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90"/>
      <w:r w:rsidRPr="00DF47BA">
        <w:rPr>
          <w:rFonts w:ascii="Times New Roman" w:eastAsia="Times New Roman" w:hAnsi="Times New Roman" w:cs="Times New Roman"/>
          <w:color w:val="000000"/>
          <w:spacing w:val="-2"/>
          <w:sz w:val="16"/>
          <w:szCs w:val="16"/>
        </w:rPr>
        <w:t>Substituted by the Federal Laws (Revision and Declaration) Ordinance, 1981 (XXVII of 1981), s.3 and 2</w:t>
      </w:r>
      <w:r w:rsidRPr="00DF47BA">
        <w:rPr>
          <w:rFonts w:ascii="Times New Roman" w:eastAsia="Times New Roman" w:hAnsi="Times New Roman" w:cs="Times New Roman"/>
          <w:color w:val="000000"/>
          <w:spacing w:val="-2"/>
          <w:sz w:val="16"/>
          <w:szCs w:val="16"/>
          <w:vertAlign w:val="superscript"/>
        </w:rPr>
        <w:t>nd</w:t>
      </w:r>
      <w:r w:rsidRPr="00DF47BA">
        <w:rPr>
          <w:rFonts w:ascii="Times New Roman" w:eastAsia="Times New Roman" w:hAnsi="Times New Roman" w:cs="Times New Roman"/>
          <w:color w:val="000000"/>
          <w:spacing w:val="-2"/>
          <w:sz w:val="16"/>
          <w:szCs w:val="16"/>
        </w:rPr>
        <w:t> Sch., for “Code of Civil Procedure”.</w:t>
      </w:r>
    </w:p>
    <w:bookmarkStart w:id="91" w:name="_ftn41"/>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"_ftnref41"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[41</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91"/>
      <w:r w:rsidRPr="00DF47BA">
        <w:rPr>
          <w:rFonts w:ascii="Times New Roman" w:eastAsia="Times New Roman" w:hAnsi="Times New Roman" w:cs="Times New Roman"/>
          <w:color w:val="000000"/>
          <w:spacing w:val="-2"/>
          <w:sz w:val="16"/>
          <w:szCs w:val="16"/>
        </w:rPr>
        <w:t>Substituted by the Federal Laws (Revision and Declaration) Ordinance, 1981 (XXVII of 1981), s.3 and 2nd Sch., for “Chittagong” which was substituted by the Central Laws (Statute Reform) Ordinance, 1960 (XXI of 1960), s.3 and 2</w:t>
      </w:r>
      <w:r w:rsidRPr="00DF47BA">
        <w:rPr>
          <w:rFonts w:ascii="Times New Roman" w:eastAsia="Times New Roman" w:hAnsi="Times New Roman" w:cs="Times New Roman"/>
          <w:color w:val="000000"/>
          <w:spacing w:val="-2"/>
          <w:sz w:val="16"/>
          <w:szCs w:val="16"/>
          <w:vertAlign w:val="superscript"/>
        </w:rPr>
        <w:t>nd</w:t>
      </w:r>
      <w:r w:rsidRPr="00DF47BA">
        <w:rPr>
          <w:rFonts w:ascii="Times New Roman" w:eastAsia="Times New Roman" w:hAnsi="Times New Roman" w:cs="Times New Roman"/>
          <w:color w:val="000000"/>
          <w:spacing w:val="-2"/>
          <w:sz w:val="16"/>
          <w:szCs w:val="16"/>
        </w:rPr>
        <w:t> Sch., for “Calcutta” (w.e.f. 14</w:t>
      </w:r>
      <w:r w:rsidRPr="00DF47BA">
        <w:rPr>
          <w:rFonts w:ascii="Times New Roman" w:eastAsia="Times New Roman" w:hAnsi="Times New Roman" w:cs="Times New Roman"/>
          <w:color w:val="000000"/>
          <w:spacing w:val="-2"/>
          <w:sz w:val="16"/>
          <w:szCs w:val="16"/>
          <w:vertAlign w:val="superscript"/>
        </w:rPr>
        <w:t>th</w:t>
      </w:r>
      <w:r w:rsidRPr="00DF47BA">
        <w:rPr>
          <w:rFonts w:ascii="Times New Roman" w:eastAsia="Times New Roman" w:hAnsi="Times New Roman" w:cs="Times New Roman"/>
          <w:color w:val="000000"/>
          <w:spacing w:val="-2"/>
          <w:sz w:val="16"/>
          <w:szCs w:val="16"/>
        </w:rPr>
        <w:t> October, 1955).</w:t>
      </w:r>
    </w:p>
    <w:bookmarkStart w:id="92" w:name="_ftn42"/>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"_ftnref42"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[42</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92"/>
      <w:r w:rsidRPr="00DF47BA">
        <w:rPr>
          <w:rFonts w:ascii="Times New Roman" w:eastAsia="Times New Roman" w:hAnsi="Times New Roman" w:cs="Times New Roman"/>
          <w:color w:val="000000"/>
          <w:spacing w:val="-2"/>
          <w:sz w:val="16"/>
          <w:szCs w:val="16"/>
        </w:rPr>
        <w:t>As to the working of mines under land, the surface of which has been acquired by Government, see the Land Acquisition (Mines) Act, 1885 (XVIII of 1885).</w:t>
      </w:r>
    </w:p>
    <w:bookmarkStart w:id="93" w:name="_ftn43"/>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"_ftnref43"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[43</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93"/>
      <w:r w:rsidRPr="00DF47BA">
        <w:rPr>
          <w:rFonts w:ascii="Times New Roman" w:eastAsia="Times New Roman" w:hAnsi="Times New Roman" w:cs="Times New Roman"/>
          <w:color w:val="000000"/>
          <w:spacing w:val="-2"/>
          <w:sz w:val="16"/>
          <w:szCs w:val="16"/>
        </w:rPr>
        <w:t>Substituted by the Federal Laws (Revision and Declaration) Ordinance, 1981 (XXVII of 1981), s.3 and 2</w:t>
      </w:r>
      <w:r w:rsidRPr="00DF47BA">
        <w:rPr>
          <w:rFonts w:ascii="Times New Roman" w:eastAsia="Times New Roman" w:hAnsi="Times New Roman" w:cs="Times New Roman"/>
          <w:color w:val="000000"/>
          <w:spacing w:val="-2"/>
          <w:sz w:val="16"/>
          <w:szCs w:val="16"/>
          <w:vertAlign w:val="superscript"/>
        </w:rPr>
        <w:t>nd</w:t>
      </w:r>
      <w:r w:rsidRPr="00DF47BA">
        <w:rPr>
          <w:rFonts w:ascii="Times New Roman" w:eastAsia="Times New Roman" w:hAnsi="Times New Roman" w:cs="Times New Roman"/>
          <w:color w:val="000000"/>
          <w:spacing w:val="-2"/>
          <w:sz w:val="16"/>
          <w:szCs w:val="16"/>
        </w:rPr>
        <w:t> Sch., for “Indian Limitation Act”.</w:t>
      </w:r>
    </w:p>
    <w:bookmarkStart w:id="94" w:name="_ftn44"/>
    <w:p w:rsidR="00DF47BA" w:rsidRPr="00DF47BA" w:rsidRDefault="00DF47BA" w:rsidP="00DF47BA">
      <w:pPr>
        <w:shd w:val="clear" w:color="auto" w:fill="99CCFF"/>
        <w:ind w:left="0" w:firstLine="0"/>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"_ftnref44"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[44</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94"/>
      <w:r w:rsidRPr="00DF47BA">
        <w:rPr>
          <w:rFonts w:ascii="Times New Roman" w:eastAsia="Times New Roman" w:hAnsi="Times New Roman" w:cs="Times New Roman"/>
          <w:color w:val="000000"/>
          <w:sz w:val="16"/>
          <w:szCs w:val="16"/>
        </w:rPr>
        <w:t>LXV of 1860.</w:t>
      </w:r>
    </w:p>
    <w:bookmarkStart w:id="95" w:name="_ftn45"/>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"_ftnref45"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[45</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95"/>
      <w:r w:rsidRPr="00DF47BA">
        <w:rPr>
          <w:rFonts w:ascii="Times New Roman" w:eastAsia="Times New Roman" w:hAnsi="Times New Roman" w:cs="Times New Roman"/>
          <w:color w:val="000000"/>
          <w:spacing w:val="-6"/>
          <w:sz w:val="16"/>
          <w:szCs w:val="16"/>
        </w:rPr>
        <w:t>Substituted by Adaptation Order, 1937 for “the Government of India or the Local Government” (w.e.f. 1</w:t>
      </w:r>
      <w:r w:rsidRPr="00DF47BA">
        <w:rPr>
          <w:rFonts w:ascii="Times New Roman" w:eastAsia="Times New Roman" w:hAnsi="Times New Roman" w:cs="Times New Roman"/>
          <w:color w:val="000000"/>
          <w:spacing w:val="-6"/>
          <w:sz w:val="16"/>
          <w:szCs w:val="16"/>
          <w:vertAlign w:val="superscript"/>
        </w:rPr>
        <w:t>st</w:t>
      </w:r>
      <w:r w:rsidRPr="00DF47BA">
        <w:rPr>
          <w:rFonts w:ascii="Times New Roman" w:eastAsia="Times New Roman" w:hAnsi="Times New Roman" w:cs="Times New Roman"/>
          <w:color w:val="000000"/>
          <w:spacing w:val="-6"/>
          <w:sz w:val="16"/>
          <w:szCs w:val="16"/>
        </w:rPr>
        <w:t> April, 1937).</w:t>
      </w:r>
    </w:p>
    <w:bookmarkStart w:id="96" w:name="_ftn46"/>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"_ftnref46"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[46</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96"/>
      <w:r w:rsidRPr="00DF47BA">
        <w:rPr>
          <w:rFonts w:ascii="Times New Roman" w:eastAsia="Times New Roman" w:hAnsi="Times New Roman" w:cs="Times New Roman"/>
          <w:color w:val="000000"/>
          <w:spacing w:val="-2"/>
          <w:sz w:val="16"/>
          <w:szCs w:val="16"/>
        </w:rPr>
        <w:t>Substituted by Federal Adaptation, 1975, Art.2, for “Central Government” (w.e.f. 28</w:t>
      </w:r>
      <w:r w:rsidRPr="00DF47BA">
        <w:rPr>
          <w:rFonts w:ascii="Times New Roman" w:eastAsia="Times New Roman" w:hAnsi="Times New Roman" w:cs="Times New Roman"/>
          <w:color w:val="000000"/>
          <w:spacing w:val="-2"/>
          <w:sz w:val="16"/>
          <w:szCs w:val="16"/>
          <w:vertAlign w:val="superscript"/>
        </w:rPr>
        <w:t>th</w:t>
      </w:r>
      <w:r w:rsidRPr="00DF47BA">
        <w:rPr>
          <w:rFonts w:ascii="Times New Roman" w:eastAsia="Times New Roman" w:hAnsi="Times New Roman" w:cs="Times New Roman"/>
          <w:color w:val="000000"/>
          <w:spacing w:val="-2"/>
          <w:sz w:val="16"/>
          <w:szCs w:val="16"/>
        </w:rPr>
        <w:t> July, 1975).</w:t>
      </w:r>
    </w:p>
    <w:bookmarkStart w:id="97" w:name="_ftn47"/>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"_ftnref47"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[47</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97"/>
      <w:r w:rsidRPr="00DF47BA">
        <w:rPr>
          <w:rFonts w:ascii="Times New Roman" w:eastAsia="Times New Roman" w:hAnsi="Times New Roman" w:cs="Times New Roman"/>
          <w:color w:val="000000"/>
          <w:spacing w:val="-2"/>
          <w:sz w:val="16"/>
          <w:szCs w:val="16"/>
        </w:rPr>
        <w:t>The words “the Crown Representative” omitted by Adaptation Order, 1949, Sch., (w.e.f. 28</w:t>
      </w:r>
      <w:r w:rsidRPr="00DF47BA">
        <w:rPr>
          <w:rFonts w:ascii="Times New Roman" w:eastAsia="Times New Roman" w:hAnsi="Times New Roman" w:cs="Times New Roman"/>
          <w:color w:val="000000"/>
          <w:spacing w:val="-2"/>
          <w:sz w:val="16"/>
          <w:szCs w:val="16"/>
          <w:vertAlign w:val="superscript"/>
        </w:rPr>
        <w:t>th</w:t>
      </w:r>
      <w:r w:rsidRPr="00DF47BA">
        <w:rPr>
          <w:rFonts w:ascii="Times New Roman" w:eastAsia="Times New Roman" w:hAnsi="Times New Roman" w:cs="Times New Roman"/>
          <w:color w:val="000000"/>
          <w:spacing w:val="-2"/>
          <w:sz w:val="16"/>
          <w:szCs w:val="16"/>
        </w:rPr>
        <w:t> March, 1949).</w:t>
      </w:r>
    </w:p>
    <w:bookmarkStart w:id="98" w:name="_ftn48"/>
    <w:p w:rsidR="00DF47BA" w:rsidRPr="00DF47BA" w:rsidRDefault="00DF47BA" w:rsidP="00DF47BA">
      <w:pPr>
        <w:shd w:val="clear" w:color="auto" w:fill="99CCFF"/>
        <w:ind w:left="81" w:hanging="81"/>
        <w:jc w:val="left"/>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"_ftnref48"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[48</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98"/>
      <w:r w:rsidRPr="00DF47BA">
        <w:rPr>
          <w:rFonts w:ascii="Times New Roman" w:eastAsia="Times New Roman" w:hAnsi="Times New Roman" w:cs="Times New Roman"/>
          <w:color w:val="000000"/>
          <w:sz w:val="16"/>
          <w:szCs w:val="16"/>
        </w:rPr>
        <w:t>Substituted for the word “Karachi” by the Specific Relief (Amendment) Act 2012 (VI of 2012).</w:t>
      </w:r>
    </w:p>
    <w:bookmarkStart w:id="99" w:name="_ftn49"/>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"_ftnref49"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[49</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99"/>
      <w:r w:rsidRPr="00DF47BA">
        <w:rPr>
          <w:rFonts w:ascii="Times New Roman" w:eastAsia="Times New Roman" w:hAnsi="Times New Roman" w:cs="Times New Roman"/>
          <w:i/>
          <w:iCs/>
          <w:color w:val="000000"/>
          <w:spacing w:val="-2"/>
          <w:sz w:val="16"/>
          <w:szCs w:val="16"/>
        </w:rPr>
        <w:t>Ibid</w:t>
      </w:r>
      <w:r w:rsidRPr="00DF47BA">
        <w:rPr>
          <w:rFonts w:ascii="Times New Roman" w:eastAsia="Times New Roman" w:hAnsi="Times New Roman" w:cs="Times New Roman"/>
          <w:color w:val="000000"/>
          <w:spacing w:val="-2"/>
          <w:sz w:val="16"/>
          <w:szCs w:val="16"/>
        </w:rPr>
        <w:t>.</w:t>
      </w:r>
    </w:p>
    <w:bookmarkStart w:id="100" w:name="_ftn50"/>
    <w:p w:rsidR="00DF47BA" w:rsidRPr="00DF47BA" w:rsidRDefault="00DF47BA" w:rsidP="00DF47BA">
      <w:pPr>
        <w:shd w:val="clear" w:color="auto" w:fill="99CCFF"/>
        <w:ind w:left="81" w:hanging="81"/>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"_ftnref50"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pacing w:val="-2"/>
          <w:sz w:val="20"/>
          <w:szCs w:val="20"/>
          <w:u w:val="single"/>
          <w:vertAlign w:val="superscript"/>
        </w:rPr>
        <w:t>[50</w:t>
      </w:r>
      <w:proofErr w:type="gramStart"/>
      <w:r w:rsidRPr="00DF47BA">
        <w:rPr>
          <w:rFonts w:ascii="Times New Roman" w:eastAsia="Times New Roman" w:hAnsi="Times New Roman" w:cs="Times New Roman"/>
          <w:b/>
          <w:bCs/>
          <w:color w:val="0000FF"/>
          <w:spacing w:val="-2"/>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100"/>
      <w:r w:rsidRPr="00DF47BA">
        <w:rPr>
          <w:rFonts w:ascii="Times New Roman" w:eastAsia="Times New Roman" w:hAnsi="Times New Roman" w:cs="Times New Roman"/>
          <w:i/>
          <w:iCs/>
          <w:color w:val="000000"/>
          <w:spacing w:val="-2"/>
          <w:sz w:val="16"/>
          <w:szCs w:val="16"/>
        </w:rPr>
        <w:t>Ibid</w:t>
      </w:r>
      <w:r w:rsidRPr="00DF47BA">
        <w:rPr>
          <w:rFonts w:ascii="Times New Roman" w:eastAsia="Times New Roman" w:hAnsi="Times New Roman" w:cs="Times New Roman"/>
          <w:color w:val="000000"/>
          <w:spacing w:val="-2"/>
          <w:sz w:val="16"/>
          <w:szCs w:val="16"/>
        </w:rPr>
        <w:t>.</w:t>
      </w:r>
    </w:p>
    <w:bookmarkStart w:id="101" w:name="_ftn51"/>
    <w:p w:rsidR="00DF47BA" w:rsidRPr="00DF47BA" w:rsidRDefault="00DF47BA" w:rsidP="00DF47BA">
      <w:pPr>
        <w:shd w:val="clear" w:color="auto" w:fill="99CCFF"/>
        <w:ind w:left="0" w:firstLine="0"/>
        <w:rPr>
          <w:rFonts w:ascii="Times New Roman" w:eastAsia="Times New Roman" w:hAnsi="Times New Roman" w:cs="Times New Roman"/>
          <w:color w:val="000000"/>
          <w:sz w:val="20"/>
          <w:szCs w:val="20"/>
          <w:vertAlign w:val="superscript"/>
        </w:rPr>
      </w:pPr>
      <w:r w:rsidRPr="00DF47BA">
        <w:rPr>
          <w:rFonts w:ascii="Times New Roman" w:eastAsia="Times New Roman" w:hAnsi="Times New Roman" w:cs="Times New Roman"/>
          <w:color w:val="000000"/>
          <w:sz w:val="20"/>
          <w:szCs w:val="20"/>
          <w:vertAlign w:val="superscript"/>
        </w:rPr>
        <w:fldChar w:fldCharType="begin"/>
      </w:r>
      <w:r w:rsidRPr="00DF47BA">
        <w:rPr>
          <w:rFonts w:ascii="Times New Roman" w:eastAsia="Times New Roman" w:hAnsi="Times New Roman" w:cs="Times New Roman"/>
          <w:color w:val="000000"/>
          <w:sz w:val="20"/>
          <w:szCs w:val="20"/>
          <w:vertAlign w:val="superscript"/>
        </w:rPr>
        <w:instrText xml:space="preserve"> HYPERLINK "http://punjablaws.gov.pk/laws/8a.html" \l "_ftnref51" \o "" </w:instrText>
      </w:r>
      <w:r w:rsidRPr="00DF47BA">
        <w:rPr>
          <w:rFonts w:ascii="Times New Roman" w:eastAsia="Times New Roman" w:hAnsi="Times New Roman" w:cs="Times New Roman"/>
          <w:color w:val="000000"/>
          <w:sz w:val="20"/>
          <w:szCs w:val="20"/>
          <w:vertAlign w:val="superscript"/>
        </w:rPr>
        <w:fldChar w:fldCharType="separate"/>
      </w:r>
      <w:r w:rsidRPr="00DF47BA">
        <w:rPr>
          <w:rFonts w:ascii="Times New Roman" w:eastAsia="Times New Roman" w:hAnsi="Times New Roman" w:cs="Times New Roman"/>
          <w:b/>
          <w:bCs/>
          <w:color w:val="0000FF"/>
          <w:sz w:val="20"/>
          <w:szCs w:val="20"/>
          <w:u w:val="single"/>
          <w:vertAlign w:val="superscript"/>
        </w:rPr>
        <w:t>[51</w:t>
      </w:r>
      <w:proofErr w:type="gramStart"/>
      <w:r w:rsidRPr="00DF47BA">
        <w:rPr>
          <w:rFonts w:ascii="Times New Roman" w:eastAsia="Times New Roman" w:hAnsi="Times New Roman" w:cs="Times New Roman"/>
          <w:b/>
          <w:bCs/>
          <w:color w:val="0000FF"/>
          <w:sz w:val="20"/>
          <w:szCs w:val="20"/>
          <w:u w:val="single"/>
          <w:vertAlign w:val="superscript"/>
        </w:rPr>
        <w:t>]</w:t>
      </w:r>
      <w:proofErr w:type="gramEnd"/>
      <w:r w:rsidRPr="00DF47BA">
        <w:rPr>
          <w:rFonts w:ascii="Times New Roman" w:eastAsia="Times New Roman" w:hAnsi="Times New Roman" w:cs="Times New Roman"/>
          <w:color w:val="000000"/>
          <w:sz w:val="20"/>
          <w:szCs w:val="20"/>
          <w:vertAlign w:val="superscript"/>
        </w:rPr>
        <w:fldChar w:fldCharType="end"/>
      </w:r>
      <w:bookmarkEnd w:id="101"/>
      <w:r w:rsidRPr="00DF47BA">
        <w:rPr>
          <w:rFonts w:ascii="Times New Roman" w:eastAsia="Times New Roman" w:hAnsi="Times New Roman" w:cs="Times New Roman"/>
          <w:b/>
          <w:bCs/>
          <w:color w:val="000000"/>
          <w:sz w:val="16"/>
          <w:szCs w:val="16"/>
        </w:rPr>
        <w:t>[Enactments Repealed]</w:t>
      </w:r>
      <w:r w:rsidRPr="00DF47BA">
        <w:rPr>
          <w:rFonts w:ascii="Times New Roman" w:eastAsia="Times New Roman" w:hAnsi="Times New Roman" w:cs="Times New Roman"/>
          <w:color w:val="000000"/>
          <w:sz w:val="16"/>
          <w:szCs w:val="16"/>
        </w:rPr>
        <w:t> Repealed by the Repealing and Amending Act, 1891 (XII of 1891).</w:t>
      </w:r>
    </w:p>
    <w:p w:rsidR="0024698A" w:rsidRDefault="0024698A">
      <w:bookmarkStart w:id="102" w:name="_GoBack"/>
      <w:bookmarkEnd w:id="102"/>
    </w:p>
    <w:sectPr w:rsidR="002469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D8C"/>
    <w:rsid w:val="001775D4"/>
    <w:rsid w:val="0024698A"/>
    <w:rsid w:val="00253D8C"/>
    <w:rsid w:val="00392AF8"/>
    <w:rsid w:val="004165EA"/>
    <w:rsid w:val="00DF47BA"/>
    <w:rsid w:val="00ED5C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72" w:hanging="7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DF47BA"/>
  </w:style>
  <w:style w:type="character" w:customStyle="1" w:styleId="grame">
    <w:name w:val="grame"/>
    <w:basedOn w:val="DefaultParagraphFont"/>
    <w:rsid w:val="00DF47BA"/>
  </w:style>
  <w:style w:type="character" w:customStyle="1" w:styleId="spelle">
    <w:name w:val="spelle"/>
    <w:basedOn w:val="DefaultParagraphFont"/>
    <w:rsid w:val="00DF47BA"/>
  </w:style>
  <w:style w:type="character" w:styleId="Hyperlink">
    <w:name w:val="Hyperlink"/>
    <w:basedOn w:val="DefaultParagraphFont"/>
    <w:uiPriority w:val="99"/>
    <w:semiHidden/>
    <w:unhideWhenUsed/>
    <w:rsid w:val="00DF47BA"/>
    <w:rPr>
      <w:color w:val="0000FF"/>
      <w:u w:val="single"/>
    </w:rPr>
  </w:style>
  <w:style w:type="character" w:styleId="FollowedHyperlink">
    <w:name w:val="FollowedHyperlink"/>
    <w:basedOn w:val="DefaultParagraphFont"/>
    <w:uiPriority w:val="99"/>
    <w:semiHidden/>
    <w:unhideWhenUsed/>
    <w:rsid w:val="00DF47BA"/>
    <w:rPr>
      <w:color w:val="800080"/>
      <w:u w:val="single"/>
    </w:rPr>
  </w:style>
  <w:style w:type="character" w:styleId="FootnoteReference">
    <w:name w:val="footnote reference"/>
    <w:basedOn w:val="DefaultParagraphFont"/>
    <w:uiPriority w:val="99"/>
    <w:semiHidden/>
    <w:unhideWhenUsed/>
    <w:rsid w:val="00DF47BA"/>
  </w:style>
  <w:style w:type="paragraph" w:styleId="FootnoteText">
    <w:name w:val="footnote text"/>
    <w:basedOn w:val="Normal"/>
    <w:link w:val="FootnoteTextChar"/>
    <w:uiPriority w:val="99"/>
    <w:semiHidden/>
    <w:unhideWhenUsed/>
    <w:rsid w:val="00DF47BA"/>
    <w:pPr>
      <w:spacing w:before="100" w:beforeAutospacing="1" w:after="100" w:afterAutospacing="1"/>
      <w:ind w:left="0" w:firstLine="0"/>
      <w:jc w:val="left"/>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semiHidden/>
    <w:rsid w:val="00DF47B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ind w:left="72" w:hanging="7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DF47BA"/>
  </w:style>
  <w:style w:type="character" w:customStyle="1" w:styleId="grame">
    <w:name w:val="grame"/>
    <w:basedOn w:val="DefaultParagraphFont"/>
    <w:rsid w:val="00DF47BA"/>
  </w:style>
  <w:style w:type="character" w:customStyle="1" w:styleId="spelle">
    <w:name w:val="spelle"/>
    <w:basedOn w:val="DefaultParagraphFont"/>
    <w:rsid w:val="00DF47BA"/>
  </w:style>
  <w:style w:type="character" w:styleId="Hyperlink">
    <w:name w:val="Hyperlink"/>
    <w:basedOn w:val="DefaultParagraphFont"/>
    <w:uiPriority w:val="99"/>
    <w:semiHidden/>
    <w:unhideWhenUsed/>
    <w:rsid w:val="00DF47BA"/>
    <w:rPr>
      <w:color w:val="0000FF"/>
      <w:u w:val="single"/>
    </w:rPr>
  </w:style>
  <w:style w:type="character" w:styleId="FollowedHyperlink">
    <w:name w:val="FollowedHyperlink"/>
    <w:basedOn w:val="DefaultParagraphFont"/>
    <w:uiPriority w:val="99"/>
    <w:semiHidden/>
    <w:unhideWhenUsed/>
    <w:rsid w:val="00DF47BA"/>
    <w:rPr>
      <w:color w:val="800080"/>
      <w:u w:val="single"/>
    </w:rPr>
  </w:style>
  <w:style w:type="character" w:styleId="FootnoteReference">
    <w:name w:val="footnote reference"/>
    <w:basedOn w:val="DefaultParagraphFont"/>
    <w:uiPriority w:val="99"/>
    <w:semiHidden/>
    <w:unhideWhenUsed/>
    <w:rsid w:val="00DF47BA"/>
  </w:style>
  <w:style w:type="paragraph" w:styleId="FootnoteText">
    <w:name w:val="footnote text"/>
    <w:basedOn w:val="Normal"/>
    <w:link w:val="FootnoteTextChar"/>
    <w:uiPriority w:val="99"/>
    <w:semiHidden/>
    <w:unhideWhenUsed/>
    <w:rsid w:val="00DF47BA"/>
    <w:pPr>
      <w:spacing w:before="100" w:beforeAutospacing="1" w:after="100" w:afterAutospacing="1"/>
      <w:ind w:left="0" w:firstLine="0"/>
      <w:jc w:val="left"/>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semiHidden/>
    <w:rsid w:val="00DF47B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4905363">
      <w:bodyDiv w:val="1"/>
      <w:marLeft w:val="0"/>
      <w:marRight w:val="0"/>
      <w:marTop w:val="0"/>
      <w:marBottom w:val="0"/>
      <w:divBdr>
        <w:top w:val="none" w:sz="0" w:space="0" w:color="auto"/>
        <w:left w:val="none" w:sz="0" w:space="0" w:color="auto"/>
        <w:bottom w:val="none" w:sz="0" w:space="0" w:color="auto"/>
        <w:right w:val="none" w:sz="0" w:space="0" w:color="auto"/>
      </w:divBdr>
      <w:divsChild>
        <w:div w:id="1323584557">
          <w:marLeft w:val="2520"/>
          <w:marRight w:val="2520"/>
          <w:marTop w:val="0"/>
          <w:marBottom w:val="0"/>
          <w:divBdr>
            <w:top w:val="double" w:sz="4" w:space="1" w:color="auto"/>
            <w:left w:val="double" w:sz="4" w:space="4" w:color="auto"/>
            <w:bottom w:val="double" w:sz="4" w:space="1" w:color="auto"/>
            <w:right w:val="double" w:sz="4" w:space="4" w:color="auto"/>
          </w:divBdr>
        </w:div>
        <w:div w:id="816728042">
          <w:marLeft w:val="0"/>
          <w:marRight w:val="0"/>
          <w:marTop w:val="0"/>
          <w:marBottom w:val="0"/>
          <w:divBdr>
            <w:top w:val="none" w:sz="0" w:space="0" w:color="auto"/>
            <w:left w:val="none" w:sz="0" w:space="0" w:color="auto"/>
            <w:bottom w:val="none" w:sz="0" w:space="0" w:color="auto"/>
            <w:right w:val="none" w:sz="0" w:space="0" w:color="auto"/>
          </w:divBdr>
          <w:divsChild>
            <w:div w:id="1821077706">
              <w:marLeft w:val="0"/>
              <w:marRight w:val="0"/>
              <w:marTop w:val="0"/>
              <w:marBottom w:val="0"/>
              <w:divBdr>
                <w:top w:val="none" w:sz="0" w:space="0" w:color="auto"/>
                <w:left w:val="none" w:sz="0" w:space="0" w:color="auto"/>
                <w:bottom w:val="none" w:sz="0" w:space="0" w:color="auto"/>
                <w:right w:val="none" w:sz="0" w:space="0" w:color="auto"/>
              </w:divBdr>
            </w:div>
            <w:div w:id="246112875">
              <w:marLeft w:val="0"/>
              <w:marRight w:val="0"/>
              <w:marTop w:val="0"/>
              <w:marBottom w:val="0"/>
              <w:divBdr>
                <w:top w:val="none" w:sz="0" w:space="0" w:color="auto"/>
                <w:left w:val="none" w:sz="0" w:space="0" w:color="auto"/>
                <w:bottom w:val="none" w:sz="0" w:space="0" w:color="auto"/>
                <w:right w:val="none" w:sz="0" w:space="0" w:color="auto"/>
              </w:divBdr>
            </w:div>
            <w:div w:id="1191451074">
              <w:marLeft w:val="0"/>
              <w:marRight w:val="0"/>
              <w:marTop w:val="0"/>
              <w:marBottom w:val="0"/>
              <w:divBdr>
                <w:top w:val="none" w:sz="0" w:space="0" w:color="auto"/>
                <w:left w:val="none" w:sz="0" w:space="0" w:color="auto"/>
                <w:bottom w:val="none" w:sz="0" w:space="0" w:color="auto"/>
                <w:right w:val="none" w:sz="0" w:space="0" w:color="auto"/>
              </w:divBdr>
            </w:div>
            <w:div w:id="916329930">
              <w:marLeft w:val="0"/>
              <w:marRight w:val="0"/>
              <w:marTop w:val="0"/>
              <w:marBottom w:val="0"/>
              <w:divBdr>
                <w:top w:val="none" w:sz="0" w:space="0" w:color="auto"/>
                <w:left w:val="none" w:sz="0" w:space="0" w:color="auto"/>
                <w:bottom w:val="none" w:sz="0" w:space="0" w:color="auto"/>
                <w:right w:val="none" w:sz="0" w:space="0" w:color="auto"/>
              </w:divBdr>
            </w:div>
            <w:div w:id="132019138">
              <w:marLeft w:val="0"/>
              <w:marRight w:val="0"/>
              <w:marTop w:val="0"/>
              <w:marBottom w:val="0"/>
              <w:divBdr>
                <w:top w:val="none" w:sz="0" w:space="0" w:color="auto"/>
                <w:left w:val="none" w:sz="0" w:space="0" w:color="auto"/>
                <w:bottom w:val="none" w:sz="0" w:space="0" w:color="auto"/>
                <w:right w:val="none" w:sz="0" w:space="0" w:color="auto"/>
              </w:divBdr>
            </w:div>
            <w:div w:id="43065088">
              <w:marLeft w:val="0"/>
              <w:marRight w:val="0"/>
              <w:marTop w:val="0"/>
              <w:marBottom w:val="0"/>
              <w:divBdr>
                <w:top w:val="none" w:sz="0" w:space="0" w:color="auto"/>
                <w:left w:val="none" w:sz="0" w:space="0" w:color="auto"/>
                <w:bottom w:val="none" w:sz="0" w:space="0" w:color="auto"/>
                <w:right w:val="none" w:sz="0" w:space="0" w:color="auto"/>
              </w:divBdr>
            </w:div>
            <w:div w:id="1142960930">
              <w:marLeft w:val="0"/>
              <w:marRight w:val="0"/>
              <w:marTop w:val="0"/>
              <w:marBottom w:val="0"/>
              <w:divBdr>
                <w:top w:val="none" w:sz="0" w:space="0" w:color="auto"/>
                <w:left w:val="none" w:sz="0" w:space="0" w:color="auto"/>
                <w:bottom w:val="none" w:sz="0" w:space="0" w:color="auto"/>
                <w:right w:val="none" w:sz="0" w:space="0" w:color="auto"/>
              </w:divBdr>
            </w:div>
            <w:div w:id="1081678358">
              <w:marLeft w:val="0"/>
              <w:marRight w:val="0"/>
              <w:marTop w:val="0"/>
              <w:marBottom w:val="0"/>
              <w:divBdr>
                <w:top w:val="none" w:sz="0" w:space="0" w:color="auto"/>
                <w:left w:val="none" w:sz="0" w:space="0" w:color="auto"/>
                <w:bottom w:val="none" w:sz="0" w:space="0" w:color="auto"/>
                <w:right w:val="none" w:sz="0" w:space="0" w:color="auto"/>
              </w:divBdr>
            </w:div>
            <w:div w:id="1563321663">
              <w:marLeft w:val="0"/>
              <w:marRight w:val="0"/>
              <w:marTop w:val="0"/>
              <w:marBottom w:val="0"/>
              <w:divBdr>
                <w:top w:val="none" w:sz="0" w:space="0" w:color="auto"/>
                <w:left w:val="none" w:sz="0" w:space="0" w:color="auto"/>
                <w:bottom w:val="none" w:sz="0" w:space="0" w:color="auto"/>
                <w:right w:val="none" w:sz="0" w:space="0" w:color="auto"/>
              </w:divBdr>
            </w:div>
            <w:div w:id="1184704230">
              <w:marLeft w:val="0"/>
              <w:marRight w:val="0"/>
              <w:marTop w:val="0"/>
              <w:marBottom w:val="0"/>
              <w:divBdr>
                <w:top w:val="none" w:sz="0" w:space="0" w:color="auto"/>
                <w:left w:val="none" w:sz="0" w:space="0" w:color="auto"/>
                <w:bottom w:val="none" w:sz="0" w:space="0" w:color="auto"/>
                <w:right w:val="none" w:sz="0" w:space="0" w:color="auto"/>
              </w:divBdr>
            </w:div>
            <w:div w:id="1489517747">
              <w:marLeft w:val="0"/>
              <w:marRight w:val="0"/>
              <w:marTop w:val="0"/>
              <w:marBottom w:val="0"/>
              <w:divBdr>
                <w:top w:val="none" w:sz="0" w:space="0" w:color="auto"/>
                <w:left w:val="none" w:sz="0" w:space="0" w:color="auto"/>
                <w:bottom w:val="none" w:sz="0" w:space="0" w:color="auto"/>
                <w:right w:val="none" w:sz="0" w:space="0" w:color="auto"/>
              </w:divBdr>
            </w:div>
            <w:div w:id="863179193">
              <w:marLeft w:val="0"/>
              <w:marRight w:val="0"/>
              <w:marTop w:val="0"/>
              <w:marBottom w:val="0"/>
              <w:divBdr>
                <w:top w:val="none" w:sz="0" w:space="0" w:color="auto"/>
                <w:left w:val="none" w:sz="0" w:space="0" w:color="auto"/>
                <w:bottom w:val="none" w:sz="0" w:space="0" w:color="auto"/>
                <w:right w:val="none" w:sz="0" w:space="0" w:color="auto"/>
              </w:divBdr>
            </w:div>
            <w:div w:id="1712999507">
              <w:marLeft w:val="0"/>
              <w:marRight w:val="0"/>
              <w:marTop w:val="0"/>
              <w:marBottom w:val="0"/>
              <w:divBdr>
                <w:top w:val="none" w:sz="0" w:space="0" w:color="auto"/>
                <w:left w:val="none" w:sz="0" w:space="0" w:color="auto"/>
                <w:bottom w:val="none" w:sz="0" w:space="0" w:color="auto"/>
                <w:right w:val="none" w:sz="0" w:space="0" w:color="auto"/>
              </w:divBdr>
            </w:div>
            <w:div w:id="465047087">
              <w:marLeft w:val="0"/>
              <w:marRight w:val="0"/>
              <w:marTop w:val="0"/>
              <w:marBottom w:val="0"/>
              <w:divBdr>
                <w:top w:val="none" w:sz="0" w:space="0" w:color="auto"/>
                <w:left w:val="none" w:sz="0" w:space="0" w:color="auto"/>
                <w:bottom w:val="none" w:sz="0" w:space="0" w:color="auto"/>
                <w:right w:val="none" w:sz="0" w:space="0" w:color="auto"/>
              </w:divBdr>
            </w:div>
            <w:div w:id="855075609">
              <w:marLeft w:val="0"/>
              <w:marRight w:val="0"/>
              <w:marTop w:val="0"/>
              <w:marBottom w:val="0"/>
              <w:divBdr>
                <w:top w:val="none" w:sz="0" w:space="0" w:color="auto"/>
                <w:left w:val="none" w:sz="0" w:space="0" w:color="auto"/>
                <w:bottom w:val="none" w:sz="0" w:space="0" w:color="auto"/>
                <w:right w:val="none" w:sz="0" w:space="0" w:color="auto"/>
              </w:divBdr>
            </w:div>
            <w:div w:id="1459106845">
              <w:marLeft w:val="0"/>
              <w:marRight w:val="0"/>
              <w:marTop w:val="0"/>
              <w:marBottom w:val="0"/>
              <w:divBdr>
                <w:top w:val="none" w:sz="0" w:space="0" w:color="auto"/>
                <w:left w:val="none" w:sz="0" w:space="0" w:color="auto"/>
                <w:bottom w:val="none" w:sz="0" w:space="0" w:color="auto"/>
                <w:right w:val="none" w:sz="0" w:space="0" w:color="auto"/>
              </w:divBdr>
            </w:div>
            <w:div w:id="1635258540">
              <w:marLeft w:val="0"/>
              <w:marRight w:val="0"/>
              <w:marTop w:val="0"/>
              <w:marBottom w:val="0"/>
              <w:divBdr>
                <w:top w:val="none" w:sz="0" w:space="0" w:color="auto"/>
                <w:left w:val="none" w:sz="0" w:space="0" w:color="auto"/>
                <w:bottom w:val="none" w:sz="0" w:space="0" w:color="auto"/>
                <w:right w:val="none" w:sz="0" w:space="0" w:color="auto"/>
              </w:divBdr>
            </w:div>
            <w:div w:id="331689242">
              <w:marLeft w:val="0"/>
              <w:marRight w:val="0"/>
              <w:marTop w:val="0"/>
              <w:marBottom w:val="0"/>
              <w:divBdr>
                <w:top w:val="none" w:sz="0" w:space="0" w:color="auto"/>
                <w:left w:val="none" w:sz="0" w:space="0" w:color="auto"/>
                <w:bottom w:val="none" w:sz="0" w:space="0" w:color="auto"/>
                <w:right w:val="none" w:sz="0" w:space="0" w:color="auto"/>
              </w:divBdr>
            </w:div>
            <w:div w:id="1427921583">
              <w:marLeft w:val="0"/>
              <w:marRight w:val="0"/>
              <w:marTop w:val="0"/>
              <w:marBottom w:val="0"/>
              <w:divBdr>
                <w:top w:val="none" w:sz="0" w:space="0" w:color="auto"/>
                <w:left w:val="none" w:sz="0" w:space="0" w:color="auto"/>
                <w:bottom w:val="none" w:sz="0" w:space="0" w:color="auto"/>
                <w:right w:val="none" w:sz="0" w:space="0" w:color="auto"/>
              </w:divBdr>
            </w:div>
            <w:div w:id="452335429">
              <w:marLeft w:val="0"/>
              <w:marRight w:val="0"/>
              <w:marTop w:val="0"/>
              <w:marBottom w:val="0"/>
              <w:divBdr>
                <w:top w:val="none" w:sz="0" w:space="0" w:color="auto"/>
                <w:left w:val="none" w:sz="0" w:space="0" w:color="auto"/>
                <w:bottom w:val="none" w:sz="0" w:space="0" w:color="auto"/>
                <w:right w:val="none" w:sz="0" w:space="0" w:color="auto"/>
              </w:divBdr>
            </w:div>
            <w:div w:id="932324678">
              <w:marLeft w:val="0"/>
              <w:marRight w:val="0"/>
              <w:marTop w:val="0"/>
              <w:marBottom w:val="0"/>
              <w:divBdr>
                <w:top w:val="none" w:sz="0" w:space="0" w:color="auto"/>
                <w:left w:val="none" w:sz="0" w:space="0" w:color="auto"/>
                <w:bottom w:val="none" w:sz="0" w:space="0" w:color="auto"/>
                <w:right w:val="none" w:sz="0" w:space="0" w:color="auto"/>
              </w:divBdr>
            </w:div>
            <w:div w:id="320012512">
              <w:marLeft w:val="0"/>
              <w:marRight w:val="0"/>
              <w:marTop w:val="0"/>
              <w:marBottom w:val="0"/>
              <w:divBdr>
                <w:top w:val="none" w:sz="0" w:space="0" w:color="auto"/>
                <w:left w:val="none" w:sz="0" w:space="0" w:color="auto"/>
                <w:bottom w:val="none" w:sz="0" w:space="0" w:color="auto"/>
                <w:right w:val="none" w:sz="0" w:space="0" w:color="auto"/>
              </w:divBdr>
            </w:div>
            <w:div w:id="576212829">
              <w:marLeft w:val="0"/>
              <w:marRight w:val="0"/>
              <w:marTop w:val="0"/>
              <w:marBottom w:val="0"/>
              <w:divBdr>
                <w:top w:val="none" w:sz="0" w:space="0" w:color="auto"/>
                <w:left w:val="none" w:sz="0" w:space="0" w:color="auto"/>
                <w:bottom w:val="none" w:sz="0" w:space="0" w:color="auto"/>
                <w:right w:val="none" w:sz="0" w:space="0" w:color="auto"/>
              </w:divBdr>
            </w:div>
            <w:div w:id="1118916878">
              <w:marLeft w:val="0"/>
              <w:marRight w:val="0"/>
              <w:marTop w:val="0"/>
              <w:marBottom w:val="0"/>
              <w:divBdr>
                <w:top w:val="none" w:sz="0" w:space="0" w:color="auto"/>
                <w:left w:val="none" w:sz="0" w:space="0" w:color="auto"/>
                <w:bottom w:val="none" w:sz="0" w:space="0" w:color="auto"/>
                <w:right w:val="none" w:sz="0" w:space="0" w:color="auto"/>
              </w:divBdr>
            </w:div>
            <w:div w:id="859587560">
              <w:marLeft w:val="0"/>
              <w:marRight w:val="0"/>
              <w:marTop w:val="0"/>
              <w:marBottom w:val="0"/>
              <w:divBdr>
                <w:top w:val="none" w:sz="0" w:space="0" w:color="auto"/>
                <w:left w:val="none" w:sz="0" w:space="0" w:color="auto"/>
                <w:bottom w:val="none" w:sz="0" w:space="0" w:color="auto"/>
                <w:right w:val="none" w:sz="0" w:space="0" w:color="auto"/>
              </w:divBdr>
            </w:div>
            <w:div w:id="721179604">
              <w:marLeft w:val="0"/>
              <w:marRight w:val="0"/>
              <w:marTop w:val="0"/>
              <w:marBottom w:val="0"/>
              <w:divBdr>
                <w:top w:val="none" w:sz="0" w:space="0" w:color="auto"/>
                <w:left w:val="none" w:sz="0" w:space="0" w:color="auto"/>
                <w:bottom w:val="none" w:sz="0" w:space="0" w:color="auto"/>
                <w:right w:val="none" w:sz="0" w:space="0" w:color="auto"/>
              </w:divBdr>
            </w:div>
            <w:div w:id="327288538">
              <w:marLeft w:val="0"/>
              <w:marRight w:val="0"/>
              <w:marTop w:val="0"/>
              <w:marBottom w:val="0"/>
              <w:divBdr>
                <w:top w:val="none" w:sz="0" w:space="0" w:color="auto"/>
                <w:left w:val="none" w:sz="0" w:space="0" w:color="auto"/>
                <w:bottom w:val="none" w:sz="0" w:space="0" w:color="auto"/>
                <w:right w:val="none" w:sz="0" w:space="0" w:color="auto"/>
              </w:divBdr>
            </w:div>
            <w:div w:id="1716658397">
              <w:marLeft w:val="0"/>
              <w:marRight w:val="0"/>
              <w:marTop w:val="0"/>
              <w:marBottom w:val="0"/>
              <w:divBdr>
                <w:top w:val="none" w:sz="0" w:space="0" w:color="auto"/>
                <w:left w:val="none" w:sz="0" w:space="0" w:color="auto"/>
                <w:bottom w:val="none" w:sz="0" w:space="0" w:color="auto"/>
                <w:right w:val="none" w:sz="0" w:space="0" w:color="auto"/>
              </w:divBdr>
            </w:div>
            <w:div w:id="1637418607">
              <w:marLeft w:val="0"/>
              <w:marRight w:val="0"/>
              <w:marTop w:val="0"/>
              <w:marBottom w:val="0"/>
              <w:divBdr>
                <w:top w:val="none" w:sz="0" w:space="0" w:color="auto"/>
                <w:left w:val="none" w:sz="0" w:space="0" w:color="auto"/>
                <w:bottom w:val="none" w:sz="0" w:space="0" w:color="auto"/>
                <w:right w:val="none" w:sz="0" w:space="0" w:color="auto"/>
              </w:divBdr>
            </w:div>
            <w:div w:id="1458640898">
              <w:marLeft w:val="0"/>
              <w:marRight w:val="0"/>
              <w:marTop w:val="0"/>
              <w:marBottom w:val="0"/>
              <w:divBdr>
                <w:top w:val="none" w:sz="0" w:space="0" w:color="auto"/>
                <w:left w:val="none" w:sz="0" w:space="0" w:color="auto"/>
                <w:bottom w:val="none" w:sz="0" w:space="0" w:color="auto"/>
                <w:right w:val="none" w:sz="0" w:space="0" w:color="auto"/>
              </w:divBdr>
            </w:div>
            <w:div w:id="398869495">
              <w:marLeft w:val="0"/>
              <w:marRight w:val="0"/>
              <w:marTop w:val="0"/>
              <w:marBottom w:val="0"/>
              <w:divBdr>
                <w:top w:val="none" w:sz="0" w:space="0" w:color="auto"/>
                <w:left w:val="none" w:sz="0" w:space="0" w:color="auto"/>
                <w:bottom w:val="none" w:sz="0" w:space="0" w:color="auto"/>
                <w:right w:val="none" w:sz="0" w:space="0" w:color="auto"/>
              </w:divBdr>
            </w:div>
            <w:div w:id="84881644">
              <w:marLeft w:val="0"/>
              <w:marRight w:val="0"/>
              <w:marTop w:val="0"/>
              <w:marBottom w:val="0"/>
              <w:divBdr>
                <w:top w:val="none" w:sz="0" w:space="0" w:color="auto"/>
                <w:left w:val="none" w:sz="0" w:space="0" w:color="auto"/>
                <w:bottom w:val="none" w:sz="0" w:space="0" w:color="auto"/>
                <w:right w:val="none" w:sz="0" w:space="0" w:color="auto"/>
              </w:divBdr>
            </w:div>
            <w:div w:id="1437017574">
              <w:marLeft w:val="0"/>
              <w:marRight w:val="0"/>
              <w:marTop w:val="0"/>
              <w:marBottom w:val="0"/>
              <w:divBdr>
                <w:top w:val="none" w:sz="0" w:space="0" w:color="auto"/>
                <w:left w:val="none" w:sz="0" w:space="0" w:color="auto"/>
                <w:bottom w:val="none" w:sz="0" w:space="0" w:color="auto"/>
                <w:right w:val="none" w:sz="0" w:space="0" w:color="auto"/>
              </w:divBdr>
            </w:div>
            <w:div w:id="192502647">
              <w:marLeft w:val="0"/>
              <w:marRight w:val="0"/>
              <w:marTop w:val="0"/>
              <w:marBottom w:val="0"/>
              <w:divBdr>
                <w:top w:val="none" w:sz="0" w:space="0" w:color="auto"/>
                <w:left w:val="none" w:sz="0" w:space="0" w:color="auto"/>
                <w:bottom w:val="none" w:sz="0" w:space="0" w:color="auto"/>
                <w:right w:val="none" w:sz="0" w:space="0" w:color="auto"/>
              </w:divBdr>
            </w:div>
            <w:div w:id="15622466">
              <w:marLeft w:val="0"/>
              <w:marRight w:val="0"/>
              <w:marTop w:val="0"/>
              <w:marBottom w:val="0"/>
              <w:divBdr>
                <w:top w:val="none" w:sz="0" w:space="0" w:color="auto"/>
                <w:left w:val="none" w:sz="0" w:space="0" w:color="auto"/>
                <w:bottom w:val="none" w:sz="0" w:space="0" w:color="auto"/>
                <w:right w:val="none" w:sz="0" w:space="0" w:color="auto"/>
              </w:divBdr>
            </w:div>
            <w:div w:id="1486162930">
              <w:marLeft w:val="0"/>
              <w:marRight w:val="0"/>
              <w:marTop w:val="0"/>
              <w:marBottom w:val="0"/>
              <w:divBdr>
                <w:top w:val="none" w:sz="0" w:space="0" w:color="auto"/>
                <w:left w:val="none" w:sz="0" w:space="0" w:color="auto"/>
                <w:bottom w:val="none" w:sz="0" w:space="0" w:color="auto"/>
                <w:right w:val="none" w:sz="0" w:space="0" w:color="auto"/>
              </w:divBdr>
            </w:div>
            <w:div w:id="1240334846">
              <w:marLeft w:val="0"/>
              <w:marRight w:val="0"/>
              <w:marTop w:val="0"/>
              <w:marBottom w:val="0"/>
              <w:divBdr>
                <w:top w:val="none" w:sz="0" w:space="0" w:color="auto"/>
                <w:left w:val="none" w:sz="0" w:space="0" w:color="auto"/>
                <w:bottom w:val="none" w:sz="0" w:space="0" w:color="auto"/>
                <w:right w:val="none" w:sz="0" w:space="0" w:color="auto"/>
              </w:divBdr>
            </w:div>
            <w:div w:id="1882784083">
              <w:marLeft w:val="0"/>
              <w:marRight w:val="0"/>
              <w:marTop w:val="0"/>
              <w:marBottom w:val="0"/>
              <w:divBdr>
                <w:top w:val="none" w:sz="0" w:space="0" w:color="auto"/>
                <w:left w:val="none" w:sz="0" w:space="0" w:color="auto"/>
                <w:bottom w:val="none" w:sz="0" w:space="0" w:color="auto"/>
                <w:right w:val="none" w:sz="0" w:space="0" w:color="auto"/>
              </w:divBdr>
            </w:div>
            <w:div w:id="1374232565">
              <w:marLeft w:val="0"/>
              <w:marRight w:val="0"/>
              <w:marTop w:val="0"/>
              <w:marBottom w:val="0"/>
              <w:divBdr>
                <w:top w:val="none" w:sz="0" w:space="0" w:color="auto"/>
                <w:left w:val="none" w:sz="0" w:space="0" w:color="auto"/>
                <w:bottom w:val="none" w:sz="0" w:space="0" w:color="auto"/>
                <w:right w:val="none" w:sz="0" w:space="0" w:color="auto"/>
              </w:divBdr>
            </w:div>
            <w:div w:id="84113394">
              <w:marLeft w:val="0"/>
              <w:marRight w:val="0"/>
              <w:marTop w:val="0"/>
              <w:marBottom w:val="0"/>
              <w:divBdr>
                <w:top w:val="none" w:sz="0" w:space="0" w:color="auto"/>
                <w:left w:val="none" w:sz="0" w:space="0" w:color="auto"/>
                <w:bottom w:val="none" w:sz="0" w:space="0" w:color="auto"/>
                <w:right w:val="none" w:sz="0" w:space="0" w:color="auto"/>
              </w:divBdr>
            </w:div>
            <w:div w:id="779646876">
              <w:marLeft w:val="0"/>
              <w:marRight w:val="0"/>
              <w:marTop w:val="0"/>
              <w:marBottom w:val="0"/>
              <w:divBdr>
                <w:top w:val="none" w:sz="0" w:space="0" w:color="auto"/>
                <w:left w:val="none" w:sz="0" w:space="0" w:color="auto"/>
                <w:bottom w:val="none" w:sz="0" w:space="0" w:color="auto"/>
                <w:right w:val="none" w:sz="0" w:space="0" w:color="auto"/>
              </w:divBdr>
            </w:div>
            <w:div w:id="954100052">
              <w:marLeft w:val="0"/>
              <w:marRight w:val="0"/>
              <w:marTop w:val="0"/>
              <w:marBottom w:val="0"/>
              <w:divBdr>
                <w:top w:val="none" w:sz="0" w:space="0" w:color="auto"/>
                <w:left w:val="none" w:sz="0" w:space="0" w:color="auto"/>
                <w:bottom w:val="none" w:sz="0" w:space="0" w:color="auto"/>
                <w:right w:val="none" w:sz="0" w:space="0" w:color="auto"/>
              </w:divBdr>
            </w:div>
            <w:div w:id="1731658022">
              <w:marLeft w:val="0"/>
              <w:marRight w:val="0"/>
              <w:marTop w:val="0"/>
              <w:marBottom w:val="0"/>
              <w:divBdr>
                <w:top w:val="none" w:sz="0" w:space="0" w:color="auto"/>
                <w:left w:val="none" w:sz="0" w:space="0" w:color="auto"/>
                <w:bottom w:val="none" w:sz="0" w:space="0" w:color="auto"/>
                <w:right w:val="none" w:sz="0" w:space="0" w:color="auto"/>
              </w:divBdr>
            </w:div>
            <w:div w:id="571038085">
              <w:marLeft w:val="0"/>
              <w:marRight w:val="0"/>
              <w:marTop w:val="0"/>
              <w:marBottom w:val="0"/>
              <w:divBdr>
                <w:top w:val="none" w:sz="0" w:space="0" w:color="auto"/>
                <w:left w:val="none" w:sz="0" w:space="0" w:color="auto"/>
                <w:bottom w:val="none" w:sz="0" w:space="0" w:color="auto"/>
                <w:right w:val="none" w:sz="0" w:space="0" w:color="auto"/>
              </w:divBdr>
            </w:div>
            <w:div w:id="1857694182">
              <w:marLeft w:val="0"/>
              <w:marRight w:val="0"/>
              <w:marTop w:val="0"/>
              <w:marBottom w:val="0"/>
              <w:divBdr>
                <w:top w:val="none" w:sz="0" w:space="0" w:color="auto"/>
                <w:left w:val="none" w:sz="0" w:space="0" w:color="auto"/>
                <w:bottom w:val="none" w:sz="0" w:space="0" w:color="auto"/>
                <w:right w:val="none" w:sz="0" w:space="0" w:color="auto"/>
              </w:divBdr>
            </w:div>
            <w:div w:id="1687948305">
              <w:marLeft w:val="0"/>
              <w:marRight w:val="0"/>
              <w:marTop w:val="0"/>
              <w:marBottom w:val="0"/>
              <w:divBdr>
                <w:top w:val="none" w:sz="0" w:space="0" w:color="auto"/>
                <w:left w:val="none" w:sz="0" w:space="0" w:color="auto"/>
                <w:bottom w:val="none" w:sz="0" w:space="0" w:color="auto"/>
                <w:right w:val="none" w:sz="0" w:space="0" w:color="auto"/>
              </w:divBdr>
            </w:div>
            <w:div w:id="2145659535">
              <w:marLeft w:val="0"/>
              <w:marRight w:val="0"/>
              <w:marTop w:val="0"/>
              <w:marBottom w:val="0"/>
              <w:divBdr>
                <w:top w:val="none" w:sz="0" w:space="0" w:color="auto"/>
                <w:left w:val="none" w:sz="0" w:space="0" w:color="auto"/>
                <w:bottom w:val="none" w:sz="0" w:space="0" w:color="auto"/>
                <w:right w:val="none" w:sz="0" w:space="0" w:color="auto"/>
              </w:divBdr>
            </w:div>
            <w:div w:id="1199003775">
              <w:marLeft w:val="0"/>
              <w:marRight w:val="0"/>
              <w:marTop w:val="0"/>
              <w:marBottom w:val="0"/>
              <w:divBdr>
                <w:top w:val="none" w:sz="0" w:space="0" w:color="auto"/>
                <w:left w:val="none" w:sz="0" w:space="0" w:color="auto"/>
                <w:bottom w:val="none" w:sz="0" w:space="0" w:color="auto"/>
                <w:right w:val="none" w:sz="0" w:space="0" w:color="auto"/>
              </w:divBdr>
            </w:div>
            <w:div w:id="664747678">
              <w:marLeft w:val="0"/>
              <w:marRight w:val="0"/>
              <w:marTop w:val="0"/>
              <w:marBottom w:val="0"/>
              <w:divBdr>
                <w:top w:val="none" w:sz="0" w:space="0" w:color="auto"/>
                <w:left w:val="none" w:sz="0" w:space="0" w:color="auto"/>
                <w:bottom w:val="none" w:sz="0" w:space="0" w:color="auto"/>
                <w:right w:val="none" w:sz="0" w:space="0" w:color="auto"/>
              </w:divBdr>
            </w:div>
            <w:div w:id="1228567411">
              <w:marLeft w:val="0"/>
              <w:marRight w:val="0"/>
              <w:marTop w:val="0"/>
              <w:marBottom w:val="0"/>
              <w:divBdr>
                <w:top w:val="none" w:sz="0" w:space="0" w:color="auto"/>
                <w:left w:val="none" w:sz="0" w:space="0" w:color="auto"/>
                <w:bottom w:val="none" w:sz="0" w:space="0" w:color="auto"/>
                <w:right w:val="none" w:sz="0" w:space="0" w:color="auto"/>
              </w:divBdr>
            </w:div>
            <w:div w:id="64469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14238</Words>
  <Characters>81161</Characters>
  <Application>Microsoft Office Word</Application>
  <DocSecurity>0</DocSecurity>
  <Lines>676</Lines>
  <Paragraphs>190</Paragraphs>
  <ScaleCrop>false</ScaleCrop>
  <Company/>
  <LinksUpToDate>false</LinksUpToDate>
  <CharactersWithSpaces>95209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2022-10-28T02:10:00Z</dcterms:created>
  <dcterms:modified xsi:type="dcterms:W3CDTF">2022-10-28T02:11:00Z</dcterms:modified>
</cp:coreProperties>
</file>